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7BEEB" w14:textId="77777777" w:rsidR="00954FF5" w:rsidRPr="00766041" w:rsidRDefault="00954FF5" w:rsidP="00954FF5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</w:p>
    <w:p w14:paraId="48BBB4BA" w14:textId="348B0306" w:rsidR="00954FF5" w:rsidRPr="00954FF5" w:rsidRDefault="00954FF5" w:rsidP="678E002A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678E002A">
        <w:rPr>
          <w:rFonts w:ascii="Aptos" w:eastAsia="Aptos" w:hAnsi="Aptos" w:cs="Aptos"/>
          <w:b/>
          <w:bCs/>
          <w:sz w:val="28"/>
          <w:szCs w:val="28"/>
        </w:rPr>
        <w:t>Polish Focus w</w:t>
      </w:r>
      <w:r w:rsidR="7E607A56" w:rsidRPr="678E002A">
        <w:rPr>
          <w:rFonts w:ascii="Aptos" w:eastAsia="Aptos" w:hAnsi="Aptos" w:cs="Aptos"/>
          <w:b/>
          <w:bCs/>
          <w:sz w:val="28"/>
          <w:szCs w:val="28"/>
        </w:rPr>
        <w:t>raca do</w:t>
      </w:r>
      <w:r w:rsidRPr="678E002A">
        <w:rPr>
          <w:rFonts w:ascii="Aptos" w:eastAsia="Aptos" w:hAnsi="Aptos" w:cs="Aptos"/>
          <w:b/>
          <w:bCs/>
          <w:sz w:val="28"/>
          <w:szCs w:val="28"/>
        </w:rPr>
        <w:t xml:space="preserve"> Lyon</w:t>
      </w:r>
      <w:r w:rsidR="3CFF1E1C" w:rsidRPr="678E002A">
        <w:rPr>
          <w:rFonts w:ascii="Aptos" w:eastAsia="Aptos" w:hAnsi="Aptos" w:cs="Aptos"/>
          <w:b/>
          <w:bCs/>
          <w:sz w:val="28"/>
          <w:szCs w:val="28"/>
        </w:rPr>
        <w:t>u:</w:t>
      </w:r>
      <w:r w:rsidRPr="678E002A">
        <w:rPr>
          <w:rFonts w:ascii="Aptos" w:eastAsia="Aptos" w:hAnsi="Aptos" w:cs="Aptos"/>
          <w:b/>
          <w:bCs/>
          <w:sz w:val="28"/>
          <w:szCs w:val="28"/>
        </w:rPr>
        <w:t xml:space="preserve"> arcydzieła polskich kompozytorów </w:t>
      </w:r>
      <w:r w:rsidR="22A9491F" w:rsidRPr="678E002A">
        <w:rPr>
          <w:rFonts w:ascii="Aptos" w:eastAsia="Aptos" w:hAnsi="Aptos" w:cs="Aptos"/>
          <w:b/>
          <w:bCs/>
          <w:sz w:val="28"/>
          <w:szCs w:val="28"/>
        </w:rPr>
        <w:t>w</w:t>
      </w:r>
      <w:r w:rsidR="13C33B43" w:rsidRPr="678E002A">
        <w:rPr>
          <w:rFonts w:ascii="Aptos" w:eastAsia="Aptos" w:hAnsi="Aptos" w:cs="Aptos"/>
          <w:b/>
          <w:bCs/>
          <w:sz w:val="28"/>
          <w:szCs w:val="28"/>
        </w:rPr>
        <w:t xml:space="preserve"> prestiżowych</w:t>
      </w:r>
      <w:r w:rsidR="22A9491F" w:rsidRPr="678E002A">
        <w:rPr>
          <w:rFonts w:ascii="Aptos" w:eastAsia="Aptos" w:hAnsi="Aptos" w:cs="Aptos"/>
          <w:b/>
          <w:bCs/>
          <w:sz w:val="28"/>
          <w:szCs w:val="28"/>
        </w:rPr>
        <w:t xml:space="preserve"> francuskich </w:t>
      </w:r>
      <w:r w:rsidR="68B94411" w:rsidRPr="678E002A">
        <w:rPr>
          <w:rFonts w:ascii="Aptos" w:eastAsia="Aptos" w:hAnsi="Aptos" w:cs="Aptos"/>
          <w:b/>
          <w:bCs/>
          <w:sz w:val="28"/>
          <w:szCs w:val="28"/>
        </w:rPr>
        <w:t>salach koncertowych</w:t>
      </w:r>
    </w:p>
    <w:p w14:paraId="715A3A55" w14:textId="63229086" w:rsidR="00954FF5" w:rsidRPr="00954FF5" w:rsidRDefault="540ACF2B" w:rsidP="678E002A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Ruszyła druga odsłona projektu Polish Focus w Lyonie prezentującego arcydzieła polskich kompozytorów </w:t>
      </w:r>
      <w:r w:rsidR="0946C6AA" w:rsidRPr="678E002A">
        <w:rPr>
          <w:rFonts w:ascii="Aptos" w:eastAsia="Aptos" w:hAnsi="Aptos" w:cs="Aptos"/>
          <w:b/>
          <w:bCs/>
          <w:sz w:val="22"/>
          <w:szCs w:val="22"/>
        </w:rPr>
        <w:t>w wykonaniu najwybitniejszych polskich artystów i artystek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>.</w:t>
      </w:r>
      <w:r w:rsidR="0B50854B" w:rsidRPr="678E002A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23E38621" w:rsidRPr="678E002A">
        <w:rPr>
          <w:rFonts w:ascii="Aptos" w:eastAsia="Aptos" w:hAnsi="Aptos" w:cs="Aptos"/>
          <w:b/>
          <w:bCs/>
          <w:sz w:val="22"/>
          <w:szCs w:val="22"/>
        </w:rPr>
        <w:t xml:space="preserve">Program poświęcony polskiej muzyce rozpoczął się w listopadzie ubiegłego roku i wraca do Auditorium Orchestre National de Lyon w lutym. </w:t>
      </w:r>
      <w:r w:rsidR="3E576377" w:rsidRPr="678E002A">
        <w:rPr>
          <w:rFonts w:ascii="Aptos" w:eastAsia="Aptos" w:hAnsi="Aptos" w:cs="Aptos"/>
          <w:b/>
          <w:bCs/>
          <w:sz w:val="22"/>
          <w:szCs w:val="22"/>
        </w:rPr>
        <w:t>Francuska publicznoś</w:t>
      </w:r>
      <w:r w:rsidR="3B6E1495" w:rsidRPr="678E002A">
        <w:rPr>
          <w:rFonts w:ascii="Aptos" w:eastAsia="Aptos" w:hAnsi="Aptos" w:cs="Aptos"/>
          <w:b/>
          <w:bCs/>
          <w:sz w:val="22"/>
          <w:szCs w:val="22"/>
        </w:rPr>
        <w:t xml:space="preserve">ć </w:t>
      </w:r>
      <w:r w:rsidR="005E0875">
        <w:rPr>
          <w:rFonts w:ascii="Aptos" w:eastAsia="Aptos" w:hAnsi="Aptos" w:cs="Aptos"/>
          <w:b/>
          <w:bCs/>
          <w:sz w:val="22"/>
          <w:szCs w:val="22"/>
        </w:rPr>
        <w:t xml:space="preserve">będzie miała </w:t>
      </w:r>
      <w:r w:rsidR="3E576377" w:rsidRPr="678E002A">
        <w:rPr>
          <w:rFonts w:ascii="Aptos" w:eastAsia="Aptos" w:hAnsi="Aptos" w:cs="Aptos"/>
          <w:b/>
          <w:bCs/>
          <w:sz w:val="22"/>
          <w:szCs w:val="22"/>
        </w:rPr>
        <w:t>okazję usłyszeć arcydzieła polskiej i światowej muzyki w wirtuozerskim wykonaniu d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>yrygentk</w:t>
      </w:r>
      <w:r w:rsidR="55FDD863" w:rsidRPr="678E002A">
        <w:rPr>
          <w:rFonts w:ascii="Aptos" w:eastAsia="Aptos" w:hAnsi="Aptos" w:cs="Aptos"/>
          <w:b/>
          <w:bCs/>
          <w:sz w:val="22"/>
          <w:szCs w:val="22"/>
        </w:rPr>
        <w:t xml:space="preserve">i 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>Mart</w:t>
      </w:r>
      <w:r w:rsidR="3AB6BE8D" w:rsidRPr="678E002A">
        <w:rPr>
          <w:rFonts w:ascii="Aptos" w:eastAsia="Aptos" w:hAnsi="Aptos" w:cs="Aptos"/>
          <w:b/>
          <w:bCs/>
          <w:sz w:val="22"/>
          <w:szCs w:val="22"/>
        </w:rPr>
        <w:t>y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 Gardolińsk</w:t>
      </w:r>
      <w:r w:rsidR="3B3F6F0F" w:rsidRPr="678E002A">
        <w:rPr>
          <w:rFonts w:ascii="Aptos" w:eastAsia="Aptos" w:hAnsi="Aptos" w:cs="Aptos"/>
          <w:b/>
          <w:bCs/>
          <w:sz w:val="22"/>
          <w:szCs w:val="22"/>
        </w:rPr>
        <w:t>iej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, </w:t>
      </w:r>
      <w:r w:rsidR="005E0875">
        <w:rPr>
          <w:rFonts w:ascii="Aptos" w:eastAsia="Aptos" w:hAnsi="Aptos" w:cs="Aptos"/>
          <w:b/>
          <w:bCs/>
          <w:sz w:val="22"/>
          <w:szCs w:val="22"/>
        </w:rPr>
        <w:t xml:space="preserve">pianistki Julianny Awdiejewej </w:t>
      </w:r>
      <w:r w:rsidR="005E0875" w:rsidRPr="678E002A">
        <w:rPr>
          <w:rFonts w:ascii="Aptos" w:eastAsia="Aptos" w:hAnsi="Aptos" w:cs="Aptos"/>
          <w:b/>
          <w:bCs/>
          <w:sz w:val="22"/>
          <w:szCs w:val="22"/>
        </w:rPr>
        <w:t>(Yulianna Avdeeva)</w:t>
      </w:r>
      <w:r w:rsidR="005E0875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oraz </w:t>
      </w:r>
      <w:r w:rsidR="007720EF" w:rsidRPr="678E002A">
        <w:rPr>
          <w:rFonts w:ascii="Aptos" w:eastAsia="Aptos" w:hAnsi="Aptos" w:cs="Aptos"/>
          <w:b/>
          <w:bCs/>
          <w:sz w:val="22"/>
          <w:szCs w:val="22"/>
        </w:rPr>
        <w:t>zespoł</w:t>
      </w:r>
      <w:r w:rsidR="1246F5D4" w:rsidRPr="678E002A">
        <w:rPr>
          <w:rFonts w:ascii="Aptos" w:eastAsia="Aptos" w:hAnsi="Aptos" w:cs="Aptos"/>
          <w:b/>
          <w:bCs/>
          <w:sz w:val="22"/>
          <w:szCs w:val="22"/>
        </w:rPr>
        <w:t>ów</w:t>
      </w:r>
      <w:r w:rsidR="005E0875">
        <w:rPr>
          <w:rFonts w:ascii="Aptos" w:eastAsia="Aptos" w:hAnsi="Aptos" w:cs="Aptos"/>
          <w:b/>
          <w:bCs/>
          <w:sz w:val="22"/>
          <w:szCs w:val="22"/>
        </w:rPr>
        <w:t>: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 Cohaere Ensemble i Wrocław Baroque Ensemble</w:t>
      </w:r>
      <w:r w:rsidR="610D8EA7" w:rsidRPr="678E002A">
        <w:rPr>
          <w:rFonts w:ascii="Aptos" w:eastAsia="Aptos" w:hAnsi="Aptos" w:cs="Aptos"/>
          <w:b/>
          <w:bCs/>
          <w:sz w:val="22"/>
          <w:szCs w:val="22"/>
        </w:rPr>
        <w:t>.</w:t>
      </w:r>
      <w:r w:rsidR="24029FB8" w:rsidRPr="678E002A">
        <w:rPr>
          <w:rFonts w:ascii="Aptos" w:eastAsia="Aptos" w:hAnsi="Aptos" w:cs="Aptos"/>
          <w:b/>
          <w:bCs/>
          <w:sz w:val="22"/>
          <w:szCs w:val="22"/>
        </w:rPr>
        <w:t xml:space="preserve"> W drugiej połowie marca 2026 roku program przeniesie się do Chapelle de la Trinité.</w:t>
      </w:r>
    </w:p>
    <w:p w14:paraId="4BF0C021" w14:textId="279B91C2" w:rsidR="00954FF5" w:rsidRPr="00954FF5" w:rsidRDefault="6EAF1625" w:rsidP="00954FF5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b/>
          <w:bCs/>
          <w:sz w:val="22"/>
          <w:szCs w:val="22"/>
        </w:rPr>
        <w:t>Polish Focus potrwa do czerwca 2026 roku i jest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 efekt</w:t>
      </w:r>
      <w:r w:rsidR="02B7A85D" w:rsidRPr="678E002A">
        <w:rPr>
          <w:rFonts w:ascii="Aptos" w:eastAsia="Aptos" w:hAnsi="Aptos" w:cs="Aptos"/>
          <w:b/>
          <w:bCs/>
          <w:sz w:val="22"/>
          <w:szCs w:val="22"/>
        </w:rPr>
        <w:t>em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 xml:space="preserve"> współpracy Instytutu Adama Mickiewicza z Auditorium Orchestre National de Lyon, Chapelle de la Trinité, Instytutem Polskim w Paryżu</w:t>
      </w:r>
      <w:r w:rsidR="0044249F">
        <w:rPr>
          <w:rFonts w:ascii="Aptos" w:eastAsia="Aptos" w:hAnsi="Aptos" w:cs="Aptos"/>
          <w:b/>
          <w:bCs/>
          <w:sz w:val="22"/>
          <w:szCs w:val="22"/>
        </w:rPr>
        <w:t xml:space="preserve">, </w:t>
      </w:r>
      <w:r w:rsidR="00954FF5" w:rsidRPr="678E002A">
        <w:rPr>
          <w:rFonts w:ascii="Aptos" w:eastAsia="Aptos" w:hAnsi="Aptos" w:cs="Aptos"/>
          <w:b/>
          <w:bCs/>
          <w:sz w:val="22"/>
          <w:szCs w:val="22"/>
        </w:rPr>
        <w:t>Konsulatem Generalnym RP w Lyonie</w:t>
      </w:r>
      <w:r w:rsidR="0044249F">
        <w:rPr>
          <w:rFonts w:ascii="Aptos" w:eastAsia="Aptos" w:hAnsi="Aptos" w:cs="Aptos"/>
          <w:b/>
          <w:bCs/>
          <w:sz w:val="22"/>
          <w:szCs w:val="22"/>
        </w:rPr>
        <w:t xml:space="preserve"> oraz Sonora Music.</w:t>
      </w:r>
    </w:p>
    <w:p w14:paraId="6E25A0D8" w14:textId="544F0BC4" w:rsidR="76B7F212" w:rsidRDefault="76B7F212" w:rsidP="678E002A">
      <w:pPr>
        <w:pStyle w:val="paragraph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>Program Polish Focus zainaugurowany został 3 listopada 2025 roku koncertem orkiestry Arte dei Suonatori w Auditorium Orchestre National de Lyon. Od tego momentu publiczność w Lyonie ma okazję obcować z najcenniejszymi dziełami polskich kompozytorów – Karola Szymanowskiego, Witolda Lutosławskiego, Władysława Szpilmana, Juliusza Zarębskiego, Mieczysława Wajnberga, Aleksandra Tansmana oraz Fryderyka Chopina – w wykonaniu wybitnych polskich i międzynarodowych artystów</w:t>
      </w:r>
      <w:r w:rsidR="00574DAC">
        <w:rPr>
          <w:rFonts w:ascii="Aptos" w:eastAsia="Aptos" w:hAnsi="Aptos" w:cs="Aptos"/>
          <w:sz w:val="22"/>
          <w:szCs w:val="22"/>
        </w:rPr>
        <w:t xml:space="preserve"> i artystek</w:t>
      </w:r>
      <w:r w:rsidRPr="678E002A">
        <w:rPr>
          <w:rFonts w:ascii="Aptos" w:eastAsia="Aptos" w:hAnsi="Aptos" w:cs="Aptos"/>
          <w:sz w:val="22"/>
          <w:szCs w:val="22"/>
        </w:rPr>
        <w:t>.</w:t>
      </w:r>
    </w:p>
    <w:p w14:paraId="3953AF7B" w14:textId="32CB9772" w:rsidR="76B7F212" w:rsidRDefault="76B7F212" w:rsidP="678E002A">
      <w:pPr>
        <w:pStyle w:val="paragraph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 xml:space="preserve">Po jesiennych i styczniowych koncertach inaugurujących cykl, Polish Focus wchodzi w kolejną odsłonę. Od lutego 2026 roku program kontynuowany jest w Auditorium Orchestre National de Lyon, a następnie w drugiej połowie marca 2026 roku przeniesie się do Chapelle de la Trinité, gdzie zabrzmią koncerty muzyki barokowej w wykonaniu polskich zespołów specjalizujących się w wykonawstwie muzyki dawnej. </w:t>
      </w:r>
    </w:p>
    <w:p w14:paraId="2471DACF" w14:textId="5BFAF0AD" w:rsidR="18A1F93F" w:rsidRDefault="18A1F93F" w:rsidP="678E002A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b/>
          <w:bCs/>
          <w:sz w:val="22"/>
          <w:szCs w:val="22"/>
        </w:rPr>
        <w:t>Polish Focus w Lyonie – ponadnarodowa współpraca wirtuozów skupiona wokół polskiego kanonu muzyki</w:t>
      </w:r>
    </w:p>
    <w:p w14:paraId="0721E7DE" w14:textId="087B8677" w:rsidR="00954FF5" w:rsidRPr="00EB6C98" w:rsidRDefault="00954FF5" w:rsidP="00954FF5">
      <w:pPr>
        <w:pStyle w:val="paragraph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>Program Polish Focus opiera się na idei ponadnarodowej współpracy i współtworzenia muzyki. Prezentuje arcydzieła polskich kompozytorów w interpretacjach polskich, francuskich i światowych artystów</w:t>
      </w:r>
      <w:r w:rsidR="78D8B72E" w:rsidRPr="678E002A">
        <w:rPr>
          <w:rFonts w:ascii="Aptos" w:eastAsia="Aptos" w:hAnsi="Aptos" w:cs="Aptos"/>
          <w:sz w:val="22"/>
          <w:szCs w:val="22"/>
        </w:rPr>
        <w:t xml:space="preserve"> i artystek</w:t>
      </w:r>
      <w:r w:rsidRPr="678E002A">
        <w:rPr>
          <w:rFonts w:ascii="Aptos" w:eastAsia="Aptos" w:hAnsi="Aptos" w:cs="Aptos"/>
          <w:sz w:val="22"/>
          <w:szCs w:val="22"/>
        </w:rPr>
        <w:t xml:space="preserve">, będąc jednocześnie okazją do spotkania z czołowymi współczesnymi wirtuozami </w:t>
      </w:r>
      <w:r w:rsidR="7FE61EB2" w:rsidRPr="678E002A">
        <w:rPr>
          <w:rFonts w:ascii="Aptos" w:eastAsia="Aptos" w:hAnsi="Aptos" w:cs="Aptos"/>
          <w:sz w:val="22"/>
          <w:szCs w:val="22"/>
        </w:rPr>
        <w:t xml:space="preserve">i wirtuozkami </w:t>
      </w:r>
      <w:r w:rsidRPr="678E002A">
        <w:rPr>
          <w:rFonts w:ascii="Aptos" w:eastAsia="Aptos" w:hAnsi="Aptos" w:cs="Aptos"/>
          <w:sz w:val="22"/>
          <w:szCs w:val="22"/>
        </w:rPr>
        <w:t>z Polski.</w:t>
      </w:r>
    </w:p>
    <w:p w14:paraId="3AC8F6E8" w14:textId="75FC4EE4" w:rsidR="00954FF5" w:rsidRPr="00954FF5" w:rsidRDefault="00954FF5" w:rsidP="00954FF5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>Sercem programu są koncerty zespołów specjalizujących się w wykonawstwie historycznym: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Arte dei Suonatori, Equilibrium String Quartet, Cohaere Ensemble oraz Wroc</w:t>
      </w:r>
      <w:r w:rsidR="006F0873">
        <w:rPr>
          <w:rFonts w:ascii="Aptos" w:eastAsia="Aptos" w:hAnsi="Aptos" w:cs="Aptos"/>
          <w:b/>
          <w:bCs/>
          <w:sz w:val="22"/>
          <w:szCs w:val="22"/>
        </w:rPr>
        <w:t>ł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aw Baroque Ensemble, </w:t>
      </w:r>
      <w:r w:rsidRPr="678E002A">
        <w:rPr>
          <w:rFonts w:ascii="Aptos" w:eastAsia="Aptos" w:hAnsi="Aptos" w:cs="Aptos"/>
          <w:sz w:val="22"/>
          <w:szCs w:val="22"/>
        </w:rPr>
        <w:t xml:space="preserve">a także </w:t>
      </w:r>
      <w:r w:rsidR="00EB6C98"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 xml:space="preserve">koncert </w:t>
      </w:r>
      <w:r w:rsidR="00EB6C98" w:rsidRPr="678E002A">
        <w:rPr>
          <w:rFonts w:ascii="Aptos" w:eastAsia="Aptos" w:hAnsi="Aptos" w:cs="Aptos"/>
          <w:b/>
          <w:bCs/>
          <w:sz w:val="22"/>
          <w:szCs w:val="22"/>
        </w:rPr>
        <w:t>Orchestre National de Lyon pod batutą Marty Gardolińskiej.</w:t>
      </w:r>
      <w:r w:rsidR="00EB6C98" w:rsidRPr="678E002A">
        <w:rPr>
          <w:rFonts w:ascii="Aptos" w:eastAsia="Aptos" w:hAnsi="Aptos" w:cs="Aptos"/>
          <w:sz w:val="22"/>
          <w:szCs w:val="22"/>
        </w:rPr>
        <w:t xml:space="preserve"> </w:t>
      </w:r>
      <w:r w:rsidRPr="678E002A">
        <w:rPr>
          <w:rFonts w:ascii="Aptos" w:eastAsia="Aptos" w:hAnsi="Aptos" w:cs="Aptos"/>
          <w:sz w:val="22"/>
          <w:szCs w:val="22"/>
        </w:rPr>
        <w:t>Wśród solistów, którzy występują w ramach cyklu, znajdują się m.in.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Karol Mossakowski, Krzysztof Firlus i Marcin Świątkiewicz.</w:t>
      </w:r>
    </w:p>
    <w:p w14:paraId="4C6182B3" w14:textId="56253B43" w:rsidR="00954FF5" w:rsidRPr="00954FF5" w:rsidRDefault="00954FF5" w:rsidP="00954FF5">
      <w:pPr>
        <w:pStyle w:val="paragraph"/>
        <w:spacing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 xml:space="preserve">Do współtworzenia programu zaproszono również artystów </w:t>
      </w:r>
      <w:r w:rsidR="771156FF" w:rsidRPr="678E002A">
        <w:rPr>
          <w:rFonts w:ascii="Aptos" w:eastAsia="Aptos" w:hAnsi="Aptos" w:cs="Aptos"/>
          <w:sz w:val="22"/>
          <w:szCs w:val="22"/>
        </w:rPr>
        <w:t xml:space="preserve">i artystki </w:t>
      </w:r>
      <w:r w:rsidRPr="678E002A">
        <w:rPr>
          <w:rFonts w:ascii="Aptos" w:eastAsia="Aptos" w:hAnsi="Aptos" w:cs="Aptos"/>
          <w:sz w:val="22"/>
          <w:szCs w:val="22"/>
        </w:rPr>
        <w:t xml:space="preserve">o międzynarodowym uznaniu, takich jak 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pianistka </w:t>
      </w:r>
      <w:r w:rsidR="00B7516D" w:rsidRPr="678E002A">
        <w:rPr>
          <w:rFonts w:ascii="Aptos" w:eastAsia="Aptos" w:hAnsi="Aptos" w:cs="Aptos"/>
          <w:b/>
          <w:bCs/>
          <w:sz w:val="22"/>
          <w:szCs w:val="22"/>
        </w:rPr>
        <w:t xml:space="preserve">Julianna </w:t>
      </w:r>
      <w:r w:rsidR="004735A2" w:rsidRPr="678E002A">
        <w:rPr>
          <w:rFonts w:ascii="Aptos" w:eastAsia="Aptos" w:hAnsi="Aptos" w:cs="Aptos"/>
          <w:b/>
          <w:bCs/>
          <w:sz w:val="22"/>
          <w:szCs w:val="22"/>
        </w:rPr>
        <w:t>Awdiejewa</w:t>
      </w:r>
      <w:r w:rsidR="00574DAC">
        <w:rPr>
          <w:rFonts w:ascii="Aptos" w:eastAsia="Aptos" w:hAnsi="Aptos" w:cs="Aptos"/>
          <w:b/>
          <w:bCs/>
          <w:sz w:val="22"/>
          <w:szCs w:val="22"/>
        </w:rPr>
        <w:t xml:space="preserve">, 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>pianista Tobias Koch, altowiolista Antoine Tamestit, dyrygent Nikolaj Szeps-Znaider oraz skrzypek Thomas Zehetmair</w:t>
      </w:r>
      <w:r w:rsidR="00EB6C98" w:rsidRPr="678E002A">
        <w:rPr>
          <w:rFonts w:ascii="Aptos" w:eastAsia="Aptos" w:hAnsi="Aptos" w:cs="Aptos"/>
          <w:b/>
          <w:bCs/>
          <w:sz w:val="22"/>
          <w:szCs w:val="22"/>
        </w:rPr>
        <w:t>.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</w:t>
      </w:r>
    </w:p>
    <w:p w14:paraId="1B70EDF5" w14:textId="133E146B" w:rsidR="00954FF5" w:rsidRPr="00954FF5" w:rsidRDefault="009526FD" w:rsidP="678E002A">
      <w:pPr>
        <w:spacing w:before="240" w:after="0" w:line="276" w:lineRule="auto"/>
        <w:jc w:val="both"/>
        <w:rPr>
          <w:rFonts w:ascii="Aptos" w:eastAsia="Aptos" w:hAnsi="Aptos" w:cs="Aptos"/>
        </w:rPr>
      </w:pPr>
      <w:r w:rsidRPr="678E002A">
        <w:rPr>
          <w:rFonts w:ascii="Aptos" w:eastAsia="Aptos" w:hAnsi="Aptos" w:cs="Aptos"/>
        </w:rPr>
        <w:lastRenderedPageBreak/>
        <w:t xml:space="preserve">W lutym </w:t>
      </w:r>
      <w:r w:rsidR="0018126F" w:rsidRPr="678E002A">
        <w:rPr>
          <w:rFonts w:ascii="Aptos" w:eastAsia="Aptos" w:hAnsi="Aptos" w:cs="Aptos"/>
        </w:rPr>
        <w:t xml:space="preserve">skrzypek </w:t>
      </w:r>
      <w:r w:rsidRPr="678E002A">
        <w:rPr>
          <w:rFonts w:ascii="Aptos" w:eastAsia="Aptos" w:hAnsi="Aptos" w:cs="Aptos"/>
        </w:rPr>
        <w:t xml:space="preserve">Linus Roth i </w:t>
      </w:r>
      <w:r w:rsidR="00674FDA" w:rsidRPr="678E002A">
        <w:rPr>
          <w:rFonts w:ascii="Aptos" w:eastAsia="Aptos" w:hAnsi="Aptos" w:cs="Aptos"/>
        </w:rPr>
        <w:t xml:space="preserve">pianista </w:t>
      </w:r>
      <w:r w:rsidRPr="678E002A">
        <w:rPr>
          <w:rFonts w:ascii="Aptos" w:eastAsia="Aptos" w:hAnsi="Aptos" w:cs="Aptos"/>
        </w:rPr>
        <w:t xml:space="preserve">José Gallardo </w:t>
      </w:r>
      <w:r w:rsidR="002D04D9" w:rsidRPr="678E002A">
        <w:rPr>
          <w:rFonts w:ascii="Aptos" w:eastAsia="Aptos" w:hAnsi="Aptos" w:cs="Aptos"/>
        </w:rPr>
        <w:t>połączą muzyczne siły</w:t>
      </w:r>
      <w:r w:rsidR="00FD6573" w:rsidRPr="678E002A">
        <w:rPr>
          <w:rFonts w:ascii="Aptos" w:eastAsia="Aptos" w:hAnsi="Aptos" w:cs="Aptos"/>
        </w:rPr>
        <w:t xml:space="preserve"> z </w:t>
      </w:r>
      <w:r w:rsidR="00503EA8" w:rsidRPr="678E002A">
        <w:rPr>
          <w:rFonts w:ascii="Aptos" w:eastAsia="Aptos" w:hAnsi="Aptos" w:cs="Aptos"/>
        </w:rPr>
        <w:t xml:space="preserve">altowiolistą </w:t>
      </w:r>
      <w:r w:rsidR="00FD6573" w:rsidRPr="678E002A">
        <w:rPr>
          <w:rFonts w:ascii="Aptos" w:eastAsia="Aptos" w:hAnsi="Aptos" w:cs="Aptos"/>
        </w:rPr>
        <w:t>Jean-Pascal</w:t>
      </w:r>
      <w:r w:rsidR="00503EA8" w:rsidRPr="678E002A">
        <w:rPr>
          <w:rFonts w:ascii="Aptos" w:eastAsia="Aptos" w:hAnsi="Aptos" w:cs="Aptos"/>
        </w:rPr>
        <w:t>em</w:t>
      </w:r>
      <w:r w:rsidR="00FD6573" w:rsidRPr="678E002A">
        <w:rPr>
          <w:rFonts w:ascii="Aptos" w:eastAsia="Aptos" w:hAnsi="Aptos" w:cs="Aptos"/>
        </w:rPr>
        <w:t xml:space="preserve"> Oswald</w:t>
      </w:r>
      <w:r w:rsidR="00503EA8" w:rsidRPr="678E002A">
        <w:rPr>
          <w:rFonts w:ascii="Aptos" w:eastAsia="Aptos" w:hAnsi="Aptos" w:cs="Aptos"/>
        </w:rPr>
        <w:t>em</w:t>
      </w:r>
      <w:r w:rsidR="00FD6573" w:rsidRPr="678E002A">
        <w:rPr>
          <w:rFonts w:ascii="Aptos" w:eastAsia="Aptos" w:hAnsi="Aptos" w:cs="Aptos"/>
        </w:rPr>
        <w:t xml:space="preserve"> i </w:t>
      </w:r>
      <w:r w:rsidR="00503EA8" w:rsidRPr="678E002A">
        <w:rPr>
          <w:rFonts w:ascii="Aptos" w:eastAsia="Aptos" w:hAnsi="Aptos" w:cs="Aptos"/>
        </w:rPr>
        <w:t xml:space="preserve">wiolonczelistą </w:t>
      </w:r>
      <w:r w:rsidR="0059277C" w:rsidRPr="006F0873">
        <w:rPr>
          <w:rFonts w:ascii="Aptos" w:eastAsia="Aptos" w:hAnsi="Aptos" w:cs="Aptos"/>
        </w:rPr>
        <w:t>Édouard</w:t>
      </w:r>
      <w:r w:rsidR="00503EA8" w:rsidRPr="006F0873">
        <w:rPr>
          <w:rFonts w:ascii="Aptos" w:eastAsia="Aptos" w:hAnsi="Aptos" w:cs="Aptos"/>
        </w:rPr>
        <w:t>em</w:t>
      </w:r>
      <w:r w:rsidR="0059277C" w:rsidRPr="006F0873">
        <w:rPr>
          <w:rFonts w:ascii="Aptos" w:eastAsia="Aptos" w:hAnsi="Aptos" w:cs="Aptos"/>
        </w:rPr>
        <w:t xml:space="preserve"> Sapey-Triomphe</w:t>
      </w:r>
      <w:r w:rsidR="0059277C" w:rsidRPr="678E002A">
        <w:rPr>
          <w:rFonts w:ascii="Aptos" w:eastAsia="Aptos" w:hAnsi="Aptos" w:cs="Aptos"/>
        </w:rPr>
        <w:t xml:space="preserve"> (</w:t>
      </w:r>
      <w:r w:rsidRPr="678E002A">
        <w:rPr>
          <w:rFonts w:ascii="Aptos" w:eastAsia="Aptos" w:hAnsi="Aptos" w:cs="Aptos"/>
        </w:rPr>
        <w:t>muzyk</w:t>
      </w:r>
      <w:r w:rsidR="0005567A" w:rsidRPr="678E002A">
        <w:rPr>
          <w:rFonts w:ascii="Aptos" w:eastAsia="Aptos" w:hAnsi="Aptos" w:cs="Aptos"/>
        </w:rPr>
        <w:t>ami</w:t>
      </w:r>
      <w:r w:rsidRPr="678E002A">
        <w:rPr>
          <w:rFonts w:ascii="Aptos" w:eastAsia="Aptos" w:hAnsi="Aptos" w:cs="Aptos"/>
        </w:rPr>
        <w:t xml:space="preserve"> Orchestre National de Lyon</w:t>
      </w:r>
      <w:r w:rsidR="0005567A" w:rsidRPr="678E002A">
        <w:rPr>
          <w:rFonts w:ascii="Aptos" w:eastAsia="Aptos" w:hAnsi="Aptos" w:cs="Aptos"/>
        </w:rPr>
        <w:t>)</w:t>
      </w:r>
      <w:r w:rsidR="00A01FBF" w:rsidRPr="678E002A">
        <w:rPr>
          <w:rFonts w:ascii="Aptos" w:eastAsia="Aptos" w:hAnsi="Aptos" w:cs="Aptos"/>
        </w:rPr>
        <w:t>, by wykonać dla lyońskiej publiczności</w:t>
      </w:r>
      <w:r w:rsidRPr="678E002A">
        <w:rPr>
          <w:rFonts w:ascii="Aptos" w:eastAsia="Aptos" w:hAnsi="Aptos" w:cs="Aptos"/>
        </w:rPr>
        <w:t xml:space="preserve"> utwory niesłusznie zapomnianego </w:t>
      </w:r>
      <w:r w:rsidRPr="678E002A">
        <w:rPr>
          <w:rFonts w:ascii="Aptos" w:eastAsia="Aptos" w:hAnsi="Aptos" w:cs="Aptos"/>
          <w:b/>
          <w:bCs/>
        </w:rPr>
        <w:t>kompozytora Mieczysława W</w:t>
      </w:r>
      <w:r w:rsidR="002A4E48" w:rsidRPr="678E002A">
        <w:rPr>
          <w:rFonts w:ascii="Aptos" w:eastAsia="Aptos" w:hAnsi="Aptos" w:cs="Aptos"/>
          <w:b/>
          <w:bCs/>
        </w:rPr>
        <w:t>ajn</w:t>
      </w:r>
      <w:r w:rsidRPr="678E002A">
        <w:rPr>
          <w:rFonts w:ascii="Aptos" w:eastAsia="Aptos" w:hAnsi="Aptos" w:cs="Aptos"/>
          <w:b/>
          <w:bCs/>
        </w:rPr>
        <w:t>berga</w:t>
      </w:r>
      <w:r w:rsidRPr="678E002A">
        <w:rPr>
          <w:rFonts w:ascii="Aptos" w:eastAsia="Aptos" w:hAnsi="Aptos" w:cs="Aptos"/>
        </w:rPr>
        <w:t>. Artyści odkryli twórczość W</w:t>
      </w:r>
      <w:r w:rsidR="002A4E48" w:rsidRPr="678E002A">
        <w:rPr>
          <w:rFonts w:ascii="Aptos" w:eastAsia="Aptos" w:hAnsi="Aptos" w:cs="Aptos"/>
        </w:rPr>
        <w:t>aj</w:t>
      </w:r>
      <w:r w:rsidRPr="678E002A">
        <w:rPr>
          <w:rFonts w:ascii="Aptos" w:eastAsia="Aptos" w:hAnsi="Aptos" w:cs="Aptos"/>
        </w:rPr>
        <w:t xml:space="preserve">nberga niemal dziesięć lat temu i zebrali wszystkie jego dzieła, ocalając je tym samym od zapomnienia. </w:t>
      </w:r>
    </w:p>
    <w:p w14:paraId="3FDE90B7" w14:textId="1DAD8C5A" w:rsidR="003B3EEB" w:rsidRPr="003B3EEB" w:rsidRDefault="00954FF5" w:rsidP="003B3EEB">
      <w:pPr>
        <w:pStyle w:val="paragraph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>Od marca Polish Focus kontynuowany będzie w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Chapelle de la Trinité</w:t>
      </w:r>
      <w:r w:rsidR="003B3EEB" w:rsidRPr="678E002A">
        <w:rPr>
          <w:rFonts w:ascii="Aptos" w:eastAsia="Aptos" w:hAnsi="Aptos" w:cs="Aptos"/>
          <w:b/>
          <w:bCs/>
          <w:sz w:val="22"/>
          <w:szCs w:val="22"/>
        </w:rPr>
        <w:t xml:space="preserve">. </w:t>
      </w:r>
      <w:r w:rsidR="003B3EEB" w:rsidRPr="678E002A">
        <w:rPr>
          <w:rFonts w:ascii="Aptos" w:eastAsia="Aptos" w:hAnsi="Aptos" w:cs="Aptos"/>
          <w:sz w:val="22"/>
          <w:szCs w:val="22"/>
        </w:rPr>
        <w:t xml:space="preserve">Zespół </w:t>
      </w:r>
      <w:r w:rsidR="005912B1" w:rsidRPr="678E002A">
        <w:rPr>
          <w:rFonts w:ascii="Aptos" w:eastAsia="Aptos" w:hAnsi="Aptos" w:cs="Aptos"/>
          <w:sz w:val="22"/>
          <w:szCs w:val="22"/>
        </w:rPr>
        <w:t xml:space="preserve">Cohaere Ensemble </w:t>
      </w:r>
      <w:r w:rsidR="003B3EEB" w:rsidRPr="678E002A">
        <w:rPr>
          <w:rFonts w:ascii="Aptos" w:eastAsia="Aptos" w:hAnsi="Aptos" w:cs="Aptos"/>
          <w:sz w:val="22"/>
          <w:szCs w:val="22"/>
        </w:rPr>
        <w:t xml:space="preserve">w </w:t>
      </w:r>
      <w:r w:rsidR="005912B1" w:rsidRPr="678E002A">
        <w:rPr>
          <w:rFonts w:ascii="Aptos" w:eastAsia="Aptos" w:hAnsi="Aptos" w:cs="Aptos"/>
          <w:sz w:val="22"/>
          <w:szCs w:val="22"/>
        </w:rPr>
        <w:t xml:space="preserve">poszerzonym </w:t>
      </w:r>
      <w:r w:rsidR="003B3EEB" w:rsidRPr="678E002A">
        <w:rPr>
          <w:rFonts w:ascii="Aptos" w:eastAsia="Aptos" w:hAnsi="Aptos" w:cs="Aptos"/>
          <w:sz w:val="22"/>
          <w:szCs w:val="22"/>
        </w:rPr>
        <w:t>składzie</w:t>
      </w:r>
      <w:r w:rsidR="003B3EEB" w:rsidRPr="678E002A">
        <w:rPr>
          <w:rFonts w:ascii="Aptos" w:eastAsia="Aptos" w:hAnsi="Aptos" w:cs="Aptos"/>
          <w:b/>
          <w:bCs/>
          <w:sz w:val="22"/>
          <w:szCs w:val="22"/>
        </w:rPr>
        <w:t xml:space="preserve">, </w:t>
      </w:r>
      <w:r w:rsidR="003B3EEB" w:rsidRPr="678E002A">
        <w:rPr>
          <w:rFonts w:ascii="Aptos" w:eastAsia="Aptos" w:hAnsi="Aptos" w:cs="Aptos"/>
          <w:sz w:val="22"/>
          <w:szCs w:val="22"/>
        </w:rPr>
        <w:t>zaprezentuje barokowe kompozycje związane z Gdańskiem.</w:t>
      </w:r>
      <w:r w:rsidR="003B3EEB" w:rsidRPr="678E002A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r w:rsidR="003B3EEB" w:rsidRPr="678E002A">
        <w:rPr>
          <w:rFonts w:ascii="Aptos" w:eastAsia="Aptos" w:hAnsi="Aptos" w:cs="Aptos"/>
          <w:sz w:val="22"/>
          <w:szCs w:val="22"/>
        </w:rPr>
        <w:t>W programie znajdą się m.in. Chaconne Johanna Valentina Medera, wybór symfonii Samuela Scheidta, Kwartet g-moll TWV 43:g4 Georga Philipa Telemanna, Sonata c-moll Johanna Gottlieba Goldberga oraz Suit</w:t>
      </w:r>
      <w:r w:rsidR="0071374A" w:rsidRPr="678E002A">
        <w:rPr>
          <w:rFonts w:ascii="Aptos" w:eastAsia="Aptos" w:hAnsi="Aptos" w:cs="Aptos"/>
          <w:sz w:val="22"/>
          <w:szCs w:val="22"/>
        </w:rPr>
        <w:t>a</w:t>
      </w:r>
      <w:r w:rsidR="003B3EEB" w:rsidRPr="678E002A">
        <w:rPr>
          <w:rFonts w:ascii="Aptos" w:eastAsia="Aptos" w:hAnsi="Aptos" w:cs="Aptos"/>
          <w:sz w:val="22"/>
          <w:szCs w:val="22"/>
        </w:rPr>
        <w:t xml:space="preserve"> c-moll Nathanaela Schnittelbacha. Koncert będzie okazją do odkrycia różnorodności muzycznej Gdańska z okresu baroku.</w:t>
      </w:r>
    </w:p>
    <w:p w14:paraId="6C2D56E8" w14:textId="77777777" w:rsidR="003B3EEB" w:rsidRDefault="003B3EEB" w:rsidP="003B3EEB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0E4672B8" w14:textId="25BD4BD3" w:rsidR="00954FF5" w:rsidRDefault="003B3EEB" w:rsidP="003B3EEB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678E002A">
        <w:rPr>
          <w:rFonts w:ascii="Aptos" w:eastAsia="Aptos" w:hAnsi="Aptos" w:cs="Aptos"/>
          <w:sz w:val="22"/>
          <w:szCs w:val="22"/>
        </w:rPr>
        <w:t xml:space="preserve">W czerwcu </w:t>
      </w:r>
      <w:r w:rsidR="00BB531A" w:rsidRPr="678E002A">
        <w:rPr>
          <w:rFonts w:ascii="Aptos" w:eastAsia="Aptos" w:hAnsi="Aptos" w:cs="Aptos"/>
          <w:sz w:val="22"/>
          <w:szCs w:val="22"/>
        </w:rPr>
        <w:t>Wroc</w:t>
      </w:r>
      <w:r w:rsidR="006F0873">
        <w:rPr>
          <w:rFonts w:ascii="Aptos" w:eastAsia="Aptos" w:hAnsi="Aptos" w:cs="Aptos"/>
          <w:sz w:val="22"/>
          <w:szCs w:val="22"/>
        </w:rPr>
        <w:t>ł</w:t>
      </w:r>
      <w:r w:rsidR="00BB531A" w:rsidRPr="678E002A">
        <w:rPr>
          <w:rFonts w:ascii="Aptos" w:eastAsia="Aptos" w:hAnsi="Aptos" w:cs="Aptos"/>
          <w:sz w:val="22"/>
          <w:szCs w:val="22"/>
        </w:rPr>
        <w:t xml:space="preserve">aw Baroque Ensembe 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>pod dyrekcją Andrzeja Kosendiaka</w:t>
      </w:r>
      <w:r w:rsidRPr="678E002A">
        <w:rPr>
          <w:rFonts w:ascii="Aptos" w:eastAsia="Aptos" w:hAnsi="Aptos" w:cs="Aptos"/>
          <w:sz w:val="22"/>
          <w:szCs w:val="22"/>
        </w:rPr>
        <w:t>, z udziałem wybitnych solistów</w:t>
      </w:r>
      <w:r w:rsidR="00FF0200">
        <w:rPr>
          <w:rFonts w:ascii="Aptos" w:eastAsia="Aptos" w:hAnsi="Aptos" w:cs="Aptos"/>
          <w:sz w:val="22"/>
          <w:szCs w:val="22"/>
        </w:rPr>
        <w:t xml:space="preserve"> i solistek</w:t>
      </w:r>
      <w:r w:rsidRPr="678E002A">
        <w:rPr>
          <w:rFonts w:ascii="Aptos" w:eastAsia="Aptos" w:hAnsi="Aptos" w:cs="Aptos"/>
          <w:sz w:val="22"/>
          <w:szCs w:val="22"/>
        </w:rPr>
        <w:t>: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Aleksandry Turalskiej i Aldony Bartnik (soprany), Daniela Elgersmy i Piotra Olecha (kontratenory), Macieja Gocmana i Floriana Cramera (tenory), Tomáša Krála i Jaromíra Noska (basy), Zbigniewa Pilcha (skrzypce</w:t>
      </w:r>
      <w:r w:rsidR="00CD6D6F" w:rsidRPr="678E002A">
        <w:rPr>
          <w:rFonts w:ascii="Aptos" w:eastAsia="Aptos" w:hAnsi="Aptos" w:cs="Aptos"/>
          <w:b/>
          <w:bCs/>
          <w:sz w:val="22"/>
          <w:szCs w:val="22"/>
        </w:rPr>
        <w:t xml:space="preserve"> barokowe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 solo) i Emiliano Rodolfiego (obój </w:t>
      </w:r>
      <w:r w:rsidR="00CD6D6F" w:rsidRPr="678E002A">
        <w:rPr>
          <w:rFonts w:ascii="Aptos" w:eastAsia="Aptos" w:hAnsi="Aptos" w:cs="Aptos"/>
          <w:b/>
          <w:bCs/>
          <w:sz w:val="22"/>
          <w:szCs w:val="22"/>
        </w:rPr>
        <w:t xml:space="preserve">barokowy </w:t>
      </w:r>
      <w:r w:rsidRPr="678E002A">
        <w:rPr>
          <w:rFonts w:ascii="Aptos" w:eastAsia="Aptos" w:hAnsi="Aptos" w:cs="Aptos"/>
          <w:b/>
          <w:bCs/>
          <w:sz w:val="22"/>
          <w:szCs w:val="22"/>
        </w:rPr>
        <w:t xml:space="preserve">solo), </w:t>
      </w:r>
      <w:r w:rsidRPr="678E002A">
        <w:rPr>
          <w:rFonts w:ascii="Aptos" w:eastAsia="Aptos" w:hAnsi="Aptos" w:cs="Aptos"/>
          <w:sz w:val="22"/>
          <w:szCs w:val="22"/>
        </w:rPr>
        <w:t>wykona Trauerode BWV 198 i Concerto BWV 160R Johanna Sebastiana Bacha oraz utwory Kaspara Forstera i Grzegorza Gerwazego Gorczyckiego.</w:t>
      </w:r>
    </w:p>
    <w:p w14:paraId="6A3EA45B" w14:textId="77777777" w:rsidR="003B3EEB" w:rsidRDefault="003B3EEB" w:rsidP="003B3EEB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1CF9F5B" w14:textId="601C3498" w:rsidR="003B3EEB" w:rsidRPr="0070790D" w:rsidRDefault="003B3EEB" w:rsidP="003B3EEB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  <w:lang w:val="en-US"/>
        </w:rPr>
      </w:pPr>
      <w:r w:rsidRPr="678E002A">
        <w:rPr>
          <w:rFonts w:ascii="Aptos" w:eastAsia="Aptos" w:hAnsi="Aptos" w:cs="Aptos"/>
          <w:b/>
          <w:bCs/>
          <w:sz w:val="22"/>
          <w:szCs w:val="22"/>
          <w:lang w:val="en-US"/>
        </w:rPr>
        <w:t>Program Polish Focus w Lyonie:</w:t>
      </w:r>
    </w:p>
    <w:p w14:paraId="05C47D50" w14:textId="356D1C3A" w:rsidR="678E002A" w:rsidRDefault="678E002A" w:rsidP="678E002A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  <w:lang w:val="en-US"/>
        </w:rPr>
      </w:pPr>
    </w:p>
    <w:p w14:paraId="652127C5" w14:textId="77777777" w:rsidR="003B3EEB" w:rsidRPr="002C0DE1" w:rsidRDefault="003B3EEB" w:rsidP="678E002A">
      <w:pPr>
        <w:pStyle w:val="xmsonormal"/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  <w:lang w:val="en-US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  <w:lang w:val="en-US"/>
        </w:rPr>
        <w:t>Auditorium de Lyon:</w:t>
      </w:r>
    </w:p>
    <w:p w14:paraId="43FF95DF" w14:textId="2C54E3AA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03.11.2025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 – Arte dei Suonatori, Krzysztof Firlus – viola da gamba, Marcin Świątkiewicz – klawesyn i dyrekcja artystyczna; w programie utwory J. S. Bacha (</w:t>
      </w:r>
      <w:r w:rsidR="00263004" w:rsidRPr="678E002A">
        <w:rPr>
          <w:rFonts w:ascii="Aptos" w:eastAsia="Aptos" w:hAnsi="Aptos" w:cs="Aptos"/>
          <w:color w:val="242424"/>
          <w:sz w:val="22"/>
          <w:szCs w:val="22"/>
        </w:rPr>
        <w:t xml:space="preserve">III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Suitę orkiestrową  D-dur BWV 1068 – wersja na smyczki), J. G. Grauna (Koncert d-moll na violę da gamba i smyczki IA 927), G. Ph. Telemanna (Koncert </w:t>
      </w:r>
      <w:r w:rsidR="002F5AD2" w:rsidRPr="678E002A">
        <w:rPr>
          <w:rFonts w:ascii="Aptos" w:eastAsia="Aptos" w:hAnsi="Aptos" w:cs="Aptos"/>
          <w:color w:val="242424"/>
          <w:sz w:val="22"/>
          <w:szCs w:val="22"/>
        </w:rPr>
        <w:t>P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olski G-dur TWV 43:G7), G. Goldberga (Koncert </w:t>
      </w:r>
      <w:r w:rsidR="00662D4A" w:rsidRPr="678E002A">
        <w:rPr>
          <w:rFonts w:ascii="Aptos" w:eastAsia="Aptos" w:hAnsi="Aptos" w:cs="Aptos"/>
          <w:color w:val="242424"/>
          <w:sz w:val="22"/>
          <w:szCs w:val="22"/>
        </w:rPr>
        <w:t>klawesynowy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 d-moll);</w:t>
      </w:r>
    </w:p>
    <w:p w14:paraId="3F2555AB" w14:textId="77777777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04.11.2025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 – Equilibrium String Quartet, Tobias Koch – fortepian historyczny; w programie utwory F. Mendelssohna-Bartholdy’ego (Kaprys e-moll op. 81 nr 3), L. van Beethovena (Kwartet smyczkowy c-moll op. 18 nr 4), K. Kurpińskiego (Fantazja C-dur na kwartet smyczkowy), J. Zarębskiego (Kwintet fortepianowy g-moll op. 34);</w:t>
      </w:r>
    </w:p>
    <w:p w14:paraId="165449CE" w14:textId="1803AEB5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13 i 15.11.2025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 – Antoine Tamestit – </w:t>
      </w:r>
      <w:r w:rsidR="00C052C1" w:rsidRPr="678E002A">
        <w:rPr>
          <w:rFonts w:ascii="Aptos" w:eastAsia="Aptos" w:hAnsi="Aptos" w:cs="Aptos"/>
          <w:color w:val="242424"/>
          <w:sz w:val="22"/>
          <w:szCs w:val="22"/>
        </w:rPr>
        <w:t>altówka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, Orchestre National de Lyon, Nikolaj Szeps-Znaider – dyrygent; w programie utwory G. Bacewicz (Uwertura), A. Tansmana (</w:t>
      </w:r>
      <w:r w:rsidR="00617388" w:rsidRPr="678E002A">
        <w:rPr>
          <w:rFonts w:ascii="Aptos" w:eastAsia="Aptos" w:hAnsi="Aptos" w:cs="Aptos"/>
          <w:color w:val="242424"/>
          <w:sz w:val="22"/>
          <w:szCs w:val="22"/>
        </w:rPr>
        <w:t xml:space="preserve">II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Symfonia), H. Berlioza („Harold w Italii” na </w:t>
      </w:r>
      <w:r w:rsidR="00F7050D" w:rsidRPr="678E002A">
        <w:rPr>
          <w:rFonts w:ascii="Aptos" w:eastAsia="Aptos" w:hAnsi="Aptos" w:cs="Aptos"/>
          <w:color w:val="242424"/>
          <w:sz w:val="22"/>
          <w:szCs w:val="22"/>
        </w:rPr>
        <w:t xml:space="preserve">altówkę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i orkiestrę);</w:t>
      </w:r>
    </w:p>
    <w:p w14:paraId="3AA01EA8" w14:textId="13C0E047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18.11.2025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 – Simply Quartet; w programie utwory W. Lutosławskiego (Kwartet smyczkowy), J. Haydna (Kwartet smyczkowy A-dur op. 20 nr 6), D. Szostakowicza (</w:t>
      </w:r>
      <w:r w:rsidR="007E163F" w:rsidRPr="678E002A">
        <w:rPr>
          <w:rFonts w:ascii="Aptos" w:eastAsia="Aptos" w:hAnsi="Aptos" w:cs="Aptos"/>
          <w:color w:val="242424"/>
          <w:sz w:val="22"/>
          <w:szCs w:val="22"/>
        </w:rPr>
        <w:t xml:space="preserve">III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Kwartet smyczkowy);</w:t>
      </w:r>
    </w:p>
    <w:p w14:paraId="2BC4DD10" w14:textId="5DF1C4BE" w:rsidR="003B3EEB" w:rsidRPr="00D52E23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  <w:bdr w:val="none" w:sz="0" w:space="0" w:color="auto" w:frame="1"/>
        </w:rPr>
        <w:t>07.01.2026</w:t>
      </w:r>
      <w:r w:rsidRPr="678E002A">
        <w:rPr>
          <w:rFonts w:ascii="Aptos" w:eastAsia="Aptos" w:hAnsi="Aptos" w:cs="Aptos"/>
          <w:color w:val="242424"/>
          <w:sz w:val="22"/>
          <w:szCs w:val="22"/>
          <w:bdr w:val="none" w:sz="0" w:space="0" w:color="auto" w:frame="1"/>
        </w:rPr>
        <w:t xml:space="preserve"> – Ciné-concert </w:t>
      </w:r>
      <w:r w:rsidR="00022BD0" w:rsidRPr="678E002A">
        <w:rPr>
          <w:rFonts w:ascii="Aptos" w:eastAsia="Aptos" w:hAnsi="Aptos" w:cs="Aptos"/>
          <w:color w:val="242424"/>
          <w:sz w:val="22"/>
          <w:szCs w:val="22"/>
          <w:bdr w:val="none" w:sz="0" w:space="0" w:color="auto" w:frame="1"/>
        </w:rPr>
        <w:t xml:space="preserve">- </w:t>
      </w:r>
      <w:r w:rsidRPr="678E002A">
        <w:rPr>
          <w:rFonts w:ascii="Aptos" w:eastAsia="Aptos" w:hAnsi="Aptos" w:cs="Aptos"/>
          <w:color w:val="242424"/>
          <w:sz w:val="22"/>
          <w:szCs w:val="22"/>
          <w:bdr w:val="none" w:sz="0" w:space="0" w:color="auto" w:frame="1"/>
        </w:rPr>
        <w:t>film „Tabu” Friedricha Wilhelma Murnaua</w:t>
      </w:r>
      <w:r w:rsidR="00D52E23" w:rsidRPr="678E002A">
        <w:rPr>
          <w:rFonts w:ascii="Aptos" w:eastAsia="Aptos" w:hAnsi="Aptos" w:cs="Aptos"/>
          <w:color w:val="242424"/>
          <w:sz w:val="22"/>
          <w:szCs w:val="22"/>
          <w:bdr w:val="none" w:sz="0" w:space="0" w:color="auto" w:frame="1"/>
        </w:rPr>
        <w:t xml:space="preserve"> z muzyką na żywo w wykonaniu Karola Mossakowskiego (organy);</w:t>
      </w:r>
    </w:p>
    <w:p w14:paraId="3A6173F9" w14:textId="480A9928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03.02.2026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 – </w:t>
      </w:r>
      <w:r w:rsidR="00650B55" w:rsidRPr="678E002A">
        <w:rPr>
          <w:rFonts w:ascii="Aptos" w:eastAsia="Aptos" w:hAnsi="Aptos" w:cs="Aptos"/>
          <w:sz w:val="22"/>
          <w:szCs w:val="22"/>
        </w:rPr>
        <w:t xml:space="preserve">Linus Roth – skrzypce, José Gallardo </w:t>
      </w:r>
      <w:r w:rsidR="00FD6477" w:rsidRPr="678E002A">
        <w:rPr>
          <w:rFonts w:ascii="Aptos" w:eastAsia="Aptos" w:hAnsi="Aptos" w:cs="Aptos"/>
          <w:sz w:val="22"/>
          <w:szCs w:val="22"/>
        </w:rPr>
        <w:t xml:space="preserve">– fortepian, </w:t>
      </w:r>
      <w:r w:rsidR="00650B55" w:rsidRPr="678E002A">
        <w:rPr>
          <w:rFonts w:ascii="Aptos" w:eastAsia="Aptos" w:hAnsi="Aptos" w:cs="Aptos"/>
          <w:sz w:val="22"/>
          <w:szCs w:val="22"/>
        </w:rPr>
        <w:t>Jean-Pascal Oswald</w:t>
      </w:r>
      <w:r w:rsidR="00365E0F" w:rsidRPr="678E002A">
        <w:rPr>
          <w:rFonts w:ascii="Aptos" w:eastAsia="Aptos" w:hAnsi="Aptos" w:cs="Aptos"/>
          <w:sz w:val="22"/>
          <w:szCs w:val="22"/>
        </w:rPr>
        <w:t xml:space="preserve"> - altówka</w:t>
      </w:r>
      <w:r w:rsidR="00650B55" w:rsidRPr="678E002A">
        <w:rPr>
          <w:rFonts w:ascii="Aptos" w:eastAsia="Aptos" w:hAnsi="Aptos" w:cs="Aptos"/>
          <w:sz w:val="22"/>
          <w:szCs w:val="22"/>
        </w:rPr>
        <w:t xml:space="preserve"> i </w:t>
      </w:r>
      <w:r w:rsidR="00650B55" w:rsidRPr="0044249F">
        <w:rPr>
          <w:rFonts w:ascii="Aptos" w:eastAsia="Aptos" w:hAnsi="Aptos" w:cs="Aptos"/>
          <w:sz w:val="22"/>
          <w:szCs w:val="22"/>
        </w:rPr>
        <w:t>Édouard Sapey-Triomphe</w:t>
      </w:r>
      <w:r w:rsidR="00365E0F" w:rsidRPr="678E002A">
        <w:rPr>
          <w:rFonts w:ascii="Aptos" w:eastAsia="Aptos" w:hAnsi="Aptos" w:cs="Aptos"/>
          <w:sz w:val="22"/>
          <w:szCs w:val="22"/>
        </w:rPr>
        <w:t xml:space="preserve"> </w:t>
      </w:r>
      <w:r w:rsidR="000B287A" w:rsidRPr="678E002A">
        <w:rPr>
          <w:rFonts w:ascii="Aptos" w:eastAsia="Aptos" w:hAnsi="Aptos" w:cs="Aptos"/>
          <w:sz w:val="22"/>
          <w:szCs w:val="22"/>
        </w:rPr>
        <w:t>–</w:t>
      </w:r>
      <w:r w:rsidR="00365E0F" w:rsidRPr="678E002A">
        <w:rPr>
          <w:rFonts w:ascii="Aptos" w:eastAsia="Aptos" w:hAnsi="Aptos" w:cs="Aptos"/>
          <w:sz w:val="22"/>
          <w:szCs w:val="22"/>
        </w:rPr>
        <w:t xml:space="preserve"> wiolonczela</w:t>
      </w:r>
      <w:r w:rsidR="000B287A" w:rsidRPr="678E002A">
        <w:rPr>
          <w:rFonts w:ascii="Aptos" w:eastAsia="Aptos" w:hAnsi="Aptos" w:cs="Aptos"/>
          <w:sz w:val="22"/>
          <w:szCs w:val="22"/>
        </w:rPr>
        <w:t xml:space="preserve">;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w programie utwory M. W</w:t>
      </w:r>
      <w:r w:rsidR="002A4E48" w:rsidRPr="678E002A">
        <w:rPr>
          <w:rFonts w:ascii="Aptos" w:eastAsia="Aptos" w:hAnsi="Aptos" w:cs="Aptos"/>
          <w:color w:val="242424"/>
          <w:sz w:val="22"/>
          <w:szCs w:val="22"/>
        </w:rPr>
        <w:t>ajn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berga (Trio smyczkowe, </w:t>
      </w:r>
      <w:r w:rsidR="00DF3EB8" w:rsidRPr="678E002A">
        <w:rPr>
          <w:rFonts w:ascii="Aptos" w:eastAsia="Aptos" w:hAnsi="Aptos" w:cs="Aptos"/>
          <w:color w:val="242424"/>
          <w:sz w:val="22"/>
          <w:szCs w:val="22"/>
        </w:rPr>
        <w:t xml:space="preserve">II </w:t>
      </w:r>
      <w:r w:rsidR="004161EC" w:rsidRPr="678E002A">
        <w:rPr>
          <w:rFonts w:ascii="Aptos" w:eastAsia="Aptos" w:hAnsi="Aptos" w:cs="Aptos"/>
          <w:color w:val="242424"/>
          <w:sz w:val="22"/>
          <w:szCs w:val="22"/>
        </w:rPr>
        <w:t>Sonata skrzypcowa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, Rapsodia na tematy mołdawskie, Trio fortepianowe);</w:t>
      </w:r>
    </w:p>
    <w:p w14:paraId="47AAE409" w14:textId="0F8E06B1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05 i 07.02.2026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> – Orchestre National de Lyon, Marta Gardolińska – dyrygentka, Thomas Zehetmair – skrzypce; w programie utwory P. Czajkowskiego (Polonez z opery Eugeniusz Oniegin), K. Szymanowskiego (</w:t>
      </w:r>
      <w:r w:rsidR="00FB049B" w:rsidRPr="678E002A">
        <w:rPr>
          <w:rFonts w:ascii="Aptos" w:eastAsia="Aptos" w:hAnsi="Aptos" w:cs="Aptos"/>
          <w:color w:val="242424"/>
          <w:sz w:val="22"/>
          <w:szCs w:val="22"/>
        </w:rPr>
        <w:t xml:space="preserve">II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Koncert </w:t>
      </w:r>
      <w:r w:rsidR="004161EC" w:rsidRPr="678E002A">
        <w:rPr>
          <w:rFonts w:ascii="Aptos" w:eastAsia="Aptos" w:hAnsi="Aptos" w:cs="Aptos"/>
          <w:color w:val="242424"/>
          <w:sz w:val="22"/>
          <w:szCs w:val="22"/>
        </w:rPr>
        <w:t>skrzypcowy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 op. 61) oraz W. Lutosławskiego (Koncert na orkiestrę);</w:t>
      </w:r>
    </w:p>
    <w:p w14:paraId="01FAF92D" w14:textId="56B424BF" w:rsidR="003B3EEB" w:rsidRDefault="003B3EEB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</w:rPr>
        <w:t>10.03.2026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 – </w:t>
      </w:r>
      <w:r w:rsidR="00FA213D" w:rsidRPr="678E002A">
        <w:rPr>
          <w:rFonts w:ascii="Aptos" w:eastAsia="Aptos" w:hAnsi="Aptos" w:cs="Aptos"/>
          <w:color w:val="242424"/>
          <w:sz w:val="22"/>
          <w:szCs w:val="22"/>
        </w:rPr>
        <w:t>Julianna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 </w:t>
      </w:r>
      <w:r w:rsidR="00565AAD" w:rsidRPr="678E002A">
        <w:rPr>
          <w:rFonts w:ascii="Aptos" w:eastAsia="Aptos" w:hAnsi="Aptos" w:cs="Aptos"/>
          <w:color w:val="242424"/>
          <w:sz w:val="22"/>
          <w:szCs w:val="22"/>
        </w:rPr>
        <w:t xml:space="preserve">Awdiejewa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– fortepian; w programie recitalu utwory F. Chopina (2 nokturny z op. 62, Fantazja f-moll op. 49, Polonez As-dur op. 53, 24 preludia op. 28), W. </w:t>
      </w:r>
      <w:r w:rsidRPr="678E002A">
        <w:rPr>
          <w:rFonts w:ascii="Aptos" w:eastAsia="Aptos" w:hAnsi="Aptos" w:cs="Aptos"/>
          <w:color w:val="242424"/>
          <w:sz w:val="22"/>
          <w:szCs w:val="22"/>
        </w:rPr>
        <w:lastRenderedPageBreak/>
        <w:t>Szpilmana (Mazur</w:t>
      </w:r>
      <w:r w:rsidR="004E2EF7" w:rsidRPr="678E002A">
        <w:rPr>
          <w:rFonts w:ascii="Aptos" w:eastAsia="Aptos" w:hAnsi="Aptos" w:cs="Aptos"/>
          <w:color w:val="242424"/>
          <w:sz w:val="22"/>
          <w:szCs w:val="22"/>
        </w:rPr>
        <w:t>ek</w:t>
      </w:r>
      <w:r w:rsidRPr="678E002A">
        <w:rPr>
          <w:rFonts w:ascii="Aptos" w:eastAsia="Aptos" w:hAnsi="Aptos" w:cs="Aptos"/>
          <w:color w:val="242424"/>
          <w:sz w:val="22"/>
          <w:szCs w:val="22"/>
        </w:rPr>
        <w:t xml:space="preserve"> f-moll, Suita fortepianowa „Życie maszyn”) oraz I. J. Paderewskiego (Krakowiak fantastyczny op. 14 nr 6).</w:t>
      </w:r>
    </w:p>
    <w:p w14:paraId="23F9B019" w14:textId="77777777" w:rsidR="001E74EC" w:rsidRDefault="001E74EC" w:rsidP="678E002A">
      <w:pPr>
        <w:pStyle w:val="xmsonormal"/>
        <w:shd w:val="clear" w:color="auto" w:fill="FFFFFF" w:themeFill="background1"/>
        <w:spacing w:before="0" w:beforeAutospacing="0" w:after="0" w:afterAutospacing="0"/>
        <w:ind w:left="720"/>
        <w:jc w:val="both"/>
        <w:rPr>
          <w:rFonts w:ascii="Aptos" w:eastAsia="Aptos" w:hAnsi="Aptos" w:cs="Aptos"/>
          <w:color w:val="242424"/>
          <w:sz w:val="22"/>
          <w:szCs w:val="22"/>
        </w:rPr>
      </w:pPr>
    </w:p>
    <w:p w14:paraId="0D607D7D" w14:textId="77777777" w:rsidR="00926BDA" w:rsidRPr="00FA213D" w:rsidRDefault="00926BDA" w:rsidP="678E002A">
      <w:pPr>
        <w:pStyle w:val="xmsonormal"/>
        <w:shd w:val="clear" w:color="auto" w:fill="FFFFFF" w:themeFill="background1"/>
        <w:spacing w:before="0" w:beforeAutospacing="0" w:after="0" w:afterAutospacing="0"/>
        <w:ind w:left="360"/>
        <w:jc w:val="both"/>
        <w:rPr>
          <w:rFonts w:ascii="Aptos" w:eastAsia="Aptos" w:hAnsi="Aptos" w:cs="Aptos"/>
          <w:b/>
          <w:bCs/>
          <w:color w:val="242424"/>
          <w:sz w:val="22"/>
          <w:szCs w:val="22"/>
        </w:rPr>
      </w:pPr>
    </w:p>
    <w:p w14:paraId="1E01E7C5" w14:textId="77777777" w:rsidR="00926BDA" w:rsidRPr="00FA213D" w:rsidRDefault="00926BDA" w:rsidP="678E002A">
      <w:pPr>
        <w:pStyle w:val="xmsonormal"/>
        <w:shd w:val="clear" w:color="auto" w:fill="FFFFFF" w:themeFill="background1"/>
        <w:spacing w:before="0" w:beforeAutospacing="0" w:after="0" w:afterAutospacing="0"/>
        <w:ind w:left="360"/>
        <w:jc w:val="both"/>
        <w:rPr>
          <w:rFonts w:ascii="Aptos" w:eastAsia="Aptos" w:hAnsi="Aptos" w:cs="Aptos"/>
          <w:b/>
          <w:bCs/>
          <w:color w:val="242424"/>
          <w:sz w:val="22"/>
          <w:szCs w:val="22"/>
        </w:rPr>
      </w:pPr>
    </w:p>
    <w:p w14:paraId="126AF78D" w14:textId="77777777" w:rsidR="00926BDA" w:rsidRPr="00FA213D" w:rsidRDefault="00926BDA" w:rsidP="678E002A">
      <w:pPr>
        <w:pStyle w:val="xmsonormal"/>
        <w:shd w:val="clear" w:color="auto" w:fill="FFFFFF" w:themeFill="background1"/>
        <w:spacing w:before="0" w:beforeAutospacing="0" w:after="0" w:afterAutospacing="0"/>
        <w:ind w:left="360"/>
        <w:jc w:val="both"/>
        <w:rPr>
          <w:rFonts w:ascii="Aptos" w:eastAsia="Aptos" w:hAnsi="Aptos" w:cs="Aptos"/>
          <w:b/>
          <w:bCs/>
          <w:color w:val="242424"/>
          <w:sz w:val="22"/>
          <w:szCs w:val="22"/>
        </w:rPr>
      </w:pPr>
    </w:p>
    <w:p w14:paraId="54A22BDA" w14:textId="4A25423D" w:rsidR="003B3EEB" w:rsidRDefault="003B3EEB" w:rsidP="678E002A">
      <w:pPr>
        <w:pStyle w:val="xmsonormal"/>
        <w:shd w:val="clear" w:color="auto" w:fill="FFFFFF" w:themeFill="background1"/>
        <w:spacing w:before="0" w:beforeAutospacing="0" w:after="0" w:afterAutospacing="0"/>
        <w:ind w:left="360"/>
        <w:jc w:val="both"/>
        <w:rPr>
          <w:rFonts w:ascii="Aptos" w:eastAsia="Aptos" w:hAnsi="Aptos" w:cs="Aptos"/>
          <w:b/>
          <w:bCs/>
          <w:color w:val="242424"/>
          <w:sz w:val="22"/>
          <w:szCs w:val="22"/>
          <w:lang w:val="en-US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  <w:lang w:val="en-US"/>
        </w:rPr>
        <w:t>Chapelle de la Trinité:</w:t>
      </w:r>
    </w:p>
    <w:p w14:paraId="64DA0C40" w14:textId="57F2A07B" w:rsidR="001E74EC" w:rsidRPr="001E74EC" w:rsidRDefault="001E74EC" w:rsidP="678E002A">
      <w:pPr>
        <w:pStyle w:val="xmsonormal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/>
        <w:jc w:val="both"/>
        <w:rPr>
          <w:rFonts w:ascii="Aptos" w:eastAsia="Aptos" w:hAnsi="Aptos" w:cs="Aptos"/>
          <w:color w:val="242424"/>
          <w:sz w:val="22"/>
          <w:szCs w:val="22"/>
          <w:lang w:val="en-US"/>
        </w:rPr>
      </w:pPr>
      <w:r w:rsidRPr="678E002A">
        <w:rPr>
          <w:rFonts w:ascii="Aptos" w:eastAsia="Aptos" w:hAnsi="Aptos" w:cs="Aptos"/>
          <w:b/>
          <w:bCs/>
          <w:color w:val="242424"/>
          <w:sz w:val="22"/>
          <w:szCs w:val="22"/>
          <w:lang w:val="en-US"/>
        </w:rPr>
        <w:t xml:space="preserve">24.03.2026 </w:t>
      </w:r>
      <w:r w:rsidRPr="678E002A">
        <w:rPr>
          <w:rFonts w:ascii="Aptos" w:eastAsia="Aptos" w:hAnsi="Aptos" w:cs="Aptos"/>
          <w:sz w:val="22"/>
          <w:szCs w:val="22"/>
          <w:lang w:val="en-US"/>
        </w:rPr>
        <w:t xml:space="preserve">– </w:t>
      </w:r>
      <w:r w:rsidRPr="678E002A">
        <w:rPr>
          <w:rFonts w:ascii="Aptos" w:eastAsia="Aptos" w:hAnsi="Aptos" w:cs="Aptos"/>
          <w:b/>
          <w:bCs/>
          <w:sz w:val="22"/>
          <w:szCs w:val="22"/>
          <w:lang w:val="en-US"/>
        </w:rPr>
        <w:t>MIROIR</w:t>
      </w:r>
      <w:r w:rsidRPr="678E002A">
        <w:rPr>
          <w:rFonts w:ascii="Aptos" w:eastAsia="Aptos" w:hAnsi="Aptos" w:cs="Aptos"/>
          <w:sz w:val="22"/>
          <w:szCs w:val="22"/>
          <w:lang w:val="en-US"/>
        </w:rPr>
        <w:t xml:space="preserve">, </w:t>
      </w:r>
      <w:r w:rsidR="002C660D" w:rsidRPr="678E002A">
        <w:rPr>
          <w:rFonts w:ascii="Aptos" w:eastAsia="Aptos" w:hAnsi="Aptos" w:cs="Aptos"/>
          <w:i/>
          <w:iCs/>
          <w:sz w:val="22"/>
          <w:szCs w:val="22"/>
          <w:lang w:val="en-US"/>
        </w:rPr>
        <w:t>Cohaere Ensemble</w:t>
      </w:r>
      <w:r w:rsidR="002C660D" w:rsidRPr="678E002A">
        <w:rPr>
          <w:rFonts w:ascii="Aptos" w:eastAsia="Aptos" w:hAnsi="Aptos" w:cs="Aptos"/>
          <w:sz w:val="22"/>
          <w:szCs w:val="22"/>
          <w:lang w:val="en-US"/>
        </w:rPr>
        <w:t xml:space="preserve"> (w składzie: Bartłomiej Fraś, Anna Nowak-Pokrzywińska – skrzypce barokowe, Natalia Reichert – altówka barokowa, </w:t>
      </w:r>
      <w:r w:rsidR="007B3295" w:rsidRPr="678E002A">
        <w:rPr>
          <w:rFonts w:ascii="Aptos" w:eastAsia="Aptos" w:hAnsi="Aptos" w:cs="Aptos"/>
          <w:sz w:val="22"/>
          <w:szCs w:val="22"/>
          <w:lang w:val="en-US"/>
        </w:rPr>
        <w:t xml:space="preserve">Marta Gawlas </w:t>
      </w:r>
      <w:r w:rsidR="00002DED" w:rsidRPr="678E002A">
        <w:rPr>
          <w:rFonts w:ascii="Aptos" w:eastAsia="Aptos" w:hAnsi="Aptos" w:cs="Aptos"/>
          <w:sz w:val="22"/>
          <w:szCs w:val="22"/>
          <w:lang w:val="en-US"/>
        </w:rPr>
        <w:t>–</w:t>
      </w:r>
      <w:r w:rsidR="007B3295" w:rsidRPr="678E002A">
        <w:rPr>
          <w:rFonts w:ascii="Aptos" w:eastAsia="Aptos" w:hAnsi="Aptos" w:cs="Aptos"/>
          <w:sz w:val="22"/>
          <w:szCs w:val="22"/>
          <w:lang w:val="en-US"/>
        </w:rPr>
        <w:t xml:space="preserve"> </w:t>
      </w:r>
      <w:r w:rsidR="00002DED" w:rsidRPr="678E002A">
        <w:rPr>
          <w:rFonts w:ascii="Aptos" w:eastAsia="Aptos" w:hAnsi="Aptos" w:cs="Aptos"/>
          <w:sz w:val="22"/>
          <w:szCs w:val="22"/>
          <w:lang w:val="en-US"/>
        </w:rPr>
        <w:t xml:space="preserve">flet traverso, </w:t>
      </w:r>
      <w:r w:rsidR="002C660D" w:rsidRPr="678E002A">
        <w:rPr>
          <w:rFonts w:ascii="Aptos" w:eastAsia="Aptos" w:hAnsi="Aptos" w:cs="Aptos"/>
          <w:sz w:val="22"/>
          <w:szCs w:val="22"/>
          <w:lang w:val="en-US"/>
        </w:rPr>
        <w:t xml:space="preserve">Monika Hartmann – wiolonczela barokowa, Natalia Olczak – klawesyn); w programie utwory kompozytorów związanych z Gdańskiem: J. V. Medera (Chaconne), S. Scheidta (70 </w:t>
      </w:r>
      <w:r w:rsidR="0062148B" w:rsidRPr="678E002A">
        <w:rPr>
          <w:rFonts w:ascii="Aptos" w:eastAsia="Aptos" w:hAnsi="Aptos" w:cs="Aptos"/>
          <w:sz w:val="22"/>
          <w:szCs w:val="22"/>
          <w:lang w:val="en-US"/>
        </w:rPr>
        <w:t>Symfonii</w:t>
      </w:r>
      <w:r w:rsidR="002C660D" w:rsidRPr="678E002A">
        <w:rPr>
          <w:rFonts w:ascii="Aptos" w:eastAsia="Aptos" w:hAnsi="Aptos" w:cs="Aptos"/>
          <w:sz w:val="22"/>
          <w:szCs w:val="22"/>
          <w:lang w:val="en-US"/>
        </w:rPr>
        <w:t>, SSWV 371-440), N. Schnittelbacha (Suita c-moll), J. G. Goldberga (Sonata c-moll, DürG 14), G. Ph. Telemanna (Kwartet g-moll, TWV 43:g4)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>;</w:t>
      </w:r>
    </w:p>
    <w:p w14:paraId="289225CB" w14:textId="1BF3FBC1" w:rsidR="009526FD" w:rsidRPr="00417A9C" w:rsidRDefault="001E74EC" w:rsidP="008B36A5">
      <w:pPr>
        <w:pStyle w:val="paragraph"/>
        <w:numPr>
          <w:ilvl w:val="0"/>
          <w:numId w:val="4"/>
        </w:numPr>
        <w:spacing w:before="0" w:after="0" w:line="276" w:lineRule="auto"/>
        <w:jc w:val="both"/>
        <w:rPr>
          <w:rFonts w:ascii="Aptos" w:eastAsia="Aptos" w:hAnsi="Aptos" w:cs="Aptos"/>
          <w:sz w:val="22"/>
          <w:szCs w:val="22"/>
          <w:lang w:val="en-US"/>
        </w:rPr>
      </w:pPr>
      <w:r w:rsidRPr="678E002A">
        <w:rPr>
          <w:rFonts w:ascii="Aptos" w:eastAsia="Aptos" w:hAnsi="Aptos" w:cs="Aptos"/>
          <w:b/>
          <w:bCs/>
          <w:sz w:val="22"/>
          <w:szCs w:val="22"/>
          <w:lang w:val="en-US"/>
        </w:rPr>
        <w:t>25.06.2026</w:t>
      </w:r>
      <w:r w:rsidRPr="678E002A">
        <w:rPr>
          <w:rFonts w:ascii="Aptos" w:eastAsia="Aptos" w:hAnsi="Aptos" w:cs="Aptos"/>
          <w:sz w:val="22"/>
          <w:szCs w:val="22"/>
          <w:lang w:val="en-US"/>
        </w:rPr>
        <w:t xml:space="preserve"> – </w:t>
      </w:r>
      <w:r w:rsidRPr="678E002A">
        <w:rPr>
          <w:rFonts w:ascii="Aptos" w:eastAsia="Aptos" w:hAnsi="Aptos" w:cs="Aptos"/>
          <w:b/>
          <w:bCs/>
          <w:sz w:val="22"/>
          <w:szCs w:val="22"/>
          <w:lang w:val="en-US"/>
        </w:rPr>
        <w:t>TRAUERODE</w:t>
      </w:r>
      <w:r w:rsidRPr="678E002A">
        <w:rPr>
          <w:rFonts w:ascii="Aptos" w:eastAsia="Aptos" w:hAnsi="Aptos" w:cs="Aptos"/>
          <w:sz w:val="22"/>
          <w:szCs w:val="22"/>
          <w:lang w:val="en-US"/>
        </w:rPr>
        <w:t xml:space="preserve">, </w:t>
      </w:r>
      <w:r w:rsidR="00417A9C" w:rsidRPr="678E002A">
        <w:rPr>
          <w:rFonts w:ascii="Aptos" w:eastAsia="Aptos" w:hAnsi="Aptos" w:cs="Aptos"/>
          <w:i/>
          <w:iCs/>
          <w:sz w:val="22"/>
          <w:szCs w:val="22"/>
          <w:lang w:val="en-US"/>
        </w:rPr>
        <w:t>Wrocław Baroque Ensemble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>, Andrzej Kosendiak – prowadzenie, Aleksandra Turalska – sopran, Aldona Bartnik – sopran, Daniel Elgersma – kontratenor, Piotr Olech – kontratenor, Maciej Gocman – tenor, Florian Cramer – tenor, Tomáš Král – bas, Jaromír Nosek – bas, Zbigniew Pilch – skrzypce solo, Emiliano Rodolfi – obój solo; w programie utwory J. S. Bacha (</w:t>
      </w:r>
      <w:r w:rsidR="00417A9C" w:rsidRPr="678E002A">
        <w:rPr>
          <w:rFonts w:ascii="Aptos" w:eastAsia="Aptos" w:hAnsi="Aptos" w:cs="Aptos"/>
          <w:i/>
          <w:iCs/>
          <w:sz w:val="22"/>
          <w:szCs w:val="22"/>
          <w:lang w:val="en-US"/>
        </w:rPr>
        <w:t>Trauerode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 xml:space="preserve"> BWV 198, Koncert c-moll na obój i skrzypce BWV 160R), K. F</w:t>
      </w:r>
      <w:r w:rsidR="003A1F4F" w:rsidRPr="678E002A">
        <w:rPr>
          <w:rFonts w:ascii="Aptos" w:eastAsia="Aptos" w:hAnsi="Aptos" w:cs="Aptos"/>
          <w:sz w:val="22"/>
          <w:szCs w:val="22"/>
          <w:lang w:val="en-US"/>
        </w:rPr>
        <w:t>ö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>rstera (</w:t>
      </w:r>
      <w:r w:rsidR="00417A9C" w:rsidRPr="678E002A">
        <w:rPr>
          <w:rFonts w:ascii="Aptos" w:eastAsia="Aptos" w:hAnsi="Aptos" w:cs="Aptos"/>
          <w:i/>
          <w:iCs/>
          <w:sz w:val="22"/>
          <w:szCs w:val="22"/>
          <w:lang w:val="en-US"/>
        </w:rPr>
        <w:t>Credo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>), G. G. Gorczyckiego (</w:t>
      </w:r>
      <w:r w:rsidR="00417A9C" w:rsidRPr="678E002A">
        <w:rPr>
          <w:rFonts w:ascii="Aptos" w:eastAsia="Aptos" w:hAnsi="Aptos" w:cs="Aptos"/>
          <w:i/>
          <w:iCs/>
          <w:sz w:val="22"/>
          <w:szCs w:val="22"/>
          <w:lang w:val="en-US"/>
        </w:rPr>
        <w:t>Conductus Funebris</w:t>
      </w:r>
      <w:r w:rsidR="00417A9C" w:rsidRPr="678E002A">
        <w:rPr>
          <w:rFonts w:ascii="Aptos" w:eastAsia="Aptos" w:hAnsi="Aptos" w:cs="Aptos"/>
          <w:sz w:val="22"/>
          <w:szCs w:val="22"/>
          <w:lang w:val="en-US"/>
        </w:rPr>
        <w:t>).</w:t>
      </w:r>
    </w:p>
    <w:p w14:paraId="3D2CF813" w14:textId="77777777" w:rsidR="009526FD" w:rsidRPr="001B0D77" w:rsidRDefault="009526FD" w:rsidP="00954FF5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  <w:lang w:val="en-US"/>
        </w:rPr>
      </w:pPr>
    </w:p>
    <w:p w14:paraId="3FABACA6" w14:textId="77777777" w:rsidR="00954FF5" w:rsidRPr="00766041" w:rsidRDefault="00954FF5" w:rsidP="00954FF5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678E002A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380B31CC" w14:textId="77777777" w:rsidR="00954FF5" w:rsidRPr="00766041" w:rsidRDefault="00954FF5" w:rsidP="678E002A">
      <w:pPr>
        <w:spacing w:before="240" w:line="276" w:lineRule="auto"/>
        <w:rPr>
          <w:rFonts w:ascii="Aptos" w:eastAsia="Aptos" w:hAnsi="Aptos" w:cs="Aptos"/>
        </w:rPr>
      </w:pPr>
      <w:r w:rsidRPr="678E002A">
        <w:rPr>
          <w:rFonts w:ascii="Aptos" w:eastAsia="Aptos" w:hAnsi="Aptos" w:cs="Aptos"/>
        </w:rPr>
        <w:t>Malwina Malinowska</w:t>
      </w:r>
      <w:r>
        <w:br/>
      </w:r>
      <w:r w:rsidRPr="678E002A">
        <w:rPr>
          <w:rFonts w:ascii="Aptos" w:eastAsia="Aptos" w:hAnsi="Aptos" w:cs="Aptos"/>
        </w:rPr>
        <w:t>e-mail: </w:t>
      </w:r>
      <w:hyperlink r:id="rId11">
        <w:r w:rsidRPr="678E002A">
          <w:rPr>
            <w:rStyle w:val="Hipercze"/>
            <w:rFonts w:ascii="Aptos" w:eastAsia="Aptos" w:hAnsi="Aptos" w:cs="Aptos"/>
          </w:rPr>
          <w:t>mmalinowska@iam.pl</w:t>
        </w:r>
      </w:hyperlink>
      <w:r w:rsidRPr="678E002A">
        <w:rPr>
          <w:rFonts w:ascii="Aptos" w:eastAsia="Aptos" w:hAnsi="Aptos" w:cs="Aptos"/>
        </w:rPr>
        <w:t>  </w:t>
      </w:r>
    </w:p>
    <w:p w14:paraId="2082429E" w14:textId="77777777" w:rsidR="00954FF5" w:rsidRDefault="00954FF5" w:rsidP="678E002A">
      <w:pPr>
        <w:spacing w:before="240" w:line="276" w:lineRule="auto"/>
        <w:jc w:val="both"/>
        <w:rPr>
          <w:rFonts w:ascii="Aptos" w:eastAsia="Aptos" w:hAnsi="Aptos" w:cs="Aptos"/>
        </w:rPr>
      </w:pPr>
      <w:r w:rsidRPr="678E002A">
        <w:rPr>
          <w:rFonts w:ascii="Aptos" w:eastAsia="Aptos" w:hAnsi="Aptos" w:cs="Aptos"/>
          <w:b/>
          <w:bCs/>
        </w:rPr>
        <w:t>Instytut Adama Mickiewicza (IAM</w:t>
      </w:r>
      <w:r w:rsidRPr="678E002A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678E002A">
          <w:rPr>
            <w:rStyle w:val="Hyperlink1"/>
          </w:rPr>
          <w:t>www.iam.pl</w:t>
        </w:r>
      </w:hyperlink>
      <w:r w:rsidRPr="678E002A">
        <w:rPr>
          <w:rFonts w:ascii="Aptos" w:eastAsia="Aptos" w:hAnsi="Aptos" w:cs="Aptos"/>
        </w:rPr>
        <w:t>.</w:t>
      </w:r>
    </w:p>
    <w:p w14:paraId="40426344" w14:textId="77777777" w:rsidR="00954FF5" w:rsidRDefault="00954FF5" w:rsidP="678E002A">
      <w:pPr>
        <w:spacing w:before="240" w:line="276" w:lineRule="auto"/>
        <w:jc w:val="both"/>
        <w:rPr>
          <w:rFonts w:ascii="Aptos" w:eastAsia="Aptos" w:hAnsi="Aptos" w:cs="Aptos"/>
        </w:rPr>
      </w:pPr>
    </w:p>
    <w:p w14:paraId="4DE70690" w14:textId="77777777" w:rsidR="00954FF5" w:rsidRPr="00766041" w:rsidRDefault="00954FF5" w:rsidP="678E002A">
      <w:pPr>
        <w:spacing w:before="240" w:line="276" w:lineRule="auto"/>
        <w:jc w:val="both"/>
        <w:rPr>
          <w:rFonts w:ascii="Aptos" w:eastAsia="Aptos" w:hAnsi="Aptos" w:cs="Aptos"/>
        </w:rPr>
      </w:pPr>
    </w:p>
    <w:p w14:paraId="32F39A81" w14:textId="77777777" w:rsidR="00954FF5" w:rsidRPr="009B7DBA" w:rsidRDefault="00954FF5" w:rsidP="678E002A">
      <w:pPr>
        <w:pStyle w:val="NormalnyWeb"/>
        <w:spacing w:before="0" w:after="0"/>
        <w:jc w:val="both"/>
        <w:rPr>
          <w:rFonts w:ascii="Aptos" w:eastAsia="Aptos" w:hAnsi="Aptos" w:cs="Aptos"/>
          <w:sz w:val="22"/>
          <w:szCs w:val="22"/>
        </w:rPr>
      </w:pPr>
    </w:p>
    <w:p w14:paraId="226DEFC8" w14:textId="0490541D" w:rsidR="00313FB3" w:rsidRPr="009B7DBA" w:rsidRDefault="00313FB3" w:rsidP="678E002A">
      <w:pPr>
        <w:pStyle w:val="NormalnyWeb"/>
        <w:spacing w:before="0" w:after="0"/>
        <w:jc w:val="both"/>
        <w:rPr>
          <w:rFonts w:ascii="Aptos" w:eastAsia="Aptos" w:hAnsi="Aptos" w:cs="Aptos"/>
          <w:sz w:val="22"/>
          <w:szCs w:val="22"/>
        </w:rPr>
      </w:pPr>
    </w:p>
    <w:sectPr w:rsidR="00313FB3" w:rsidRPr="009B7DBA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9D8D" w14:textId="77777777" w:rsidR="00464D9A" w:rsidRPr="00EF72C2" w:rsidRDefault="00464D9A">
      <w:pPr>
        <w:spacing w:after="0" w:line="240" w:lineRule="auto"/>
      </w:pPr>
      <w:r w:rsidRPr="00EF72C2">
        <w:separator/>
      </w:r>
    </w:p>
  </w:endnote>
  <w:endnote w:type="continuationSeparator" w:id="0">
    <w:p w14:paraId="629E62D6" w14:textId="77777777" w:rsidR="00464D9A" w:rsidRPr="00EF72C2" w:rsidRDefault="00464D9A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FB60" w14:textId="77777777" w:rsidR="00464D9A" w:rsidRPr="00EF72C2" w:rsidRDefault="00464D9A">
      <w:pPr>
        <w:spacing w:after="0" w:line="240" w:lineRule="auto"/>
      </w:pPr>
      <w:r w:rsidRPr="00EF72C2">
        <w:separator/>
      </w:r>
    </w:p>
  </w:footnote>
  <w:footnote w:type="continuationSeparator" w:id="0">
    <w:p w14:paraId="170367C3" w14:textId="77777777" w:rsidR="00464D9A" w:rsidRPr="00EF72C2" w:rsidRDefault="00464D9A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55E0459E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6262EBD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30FA316F"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3A6FA93C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5E7980"/>
    <w:multiLevelType w:val="hybridMultilevel"/>
    <w:tmpl w:val="06509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2C586A"/>
    <w:multiLevelType w:val="hybridMultilevel"/>
    <w:tmpl w:val="403CA9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5"/>
  </w:num>
  <w:num w:numId="3" w16cid:durableId="1843813498">
    <w:abstractNumId w:val="3"/>
  </w:num>
  <w:num w:numId="4" w16cid:durableId="540557882">
    <w:abstractNumId w:val="2"/>
  </w:num>
  <w:num w:numId="5" w16cid:durableId="1011029337">
    <w:abstractNumId w:val="1"/>
  </w:num>
  <w:num w:numId="6" w16cid:durableId="554924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2DED"/>
    <w:rsid w:val="000218CB"/>
    <w:rsid w:val="00022BD0"/>
    <w:rsid w:val="00023DB8"/>
    <w:rsid w:val="00046735"/>
    <w:rsid w:val="00051E20"/>
    <w:rsid w:val="00053879"/>
    <w:rsid w:val="0005567A"/>
    <w:rsid w:val="00055917"/>
    <w:rsid w:val="00056FDF"/>
    <w:rsid w:val="00061330"/>
    <w:rsid w:val="0006223C"/>
    <w:rsid w:val="00062576"/>
    <w:rsid w:val="00083A6A"/>
    <w:rsid w:val="00092145"/>
    <w:rsid w:val="0009218C"/>
    <w:rsid w:val="000943D2"/>
    <w:rsid w:val="00095411"/>
    <w:rsid w:val="000A0EB7"/>
    <w:rsid w:val="000A398E"/>
    <w:rsid w:val="000A6481"/>
    <w:rsid w:val="000A6637"/>
    <w:rsid w:val="000B287A"/>
    <w:rsid w:val="000B3CDF"/>
    <w:rsid w:val="000B46FD"/>
    <w:rsid w:val="000B4732"/>
    <w:rsid w:val="000C59AE"/>
    <w:rsid w:val="000D0A53"/>
    <w:rsid w:val="000D1236"/>
    <w:rsid w:val="000D6635"/>
    <w:rsid w:val="000D76C5"/>
    <w:rsid w:val="000E1E25"/>
    <w:rsid w:val="000E74D5"/>
    <w:rsid w:val="000F0A65"/>
    <w:rsid w:val="000F195E"/>
    <w:rsid w:val="000F19D6"/>
    <w:rsid w:val="000F2214"/>
    <w:rsid w:val="000F5F05"/>
    <w:rsid w:val="00104261"/>
    <w:rsid w:val="001059BF"/>
    <w:rsid w:val="00105E2E"/>
    <w:rsid w:val="00113AF8"/>
    <w:rsid w:val="001255C0"/>
    <w:rsid w:val="0012687C"/>
    <w:rsid w:val="00142B1F"/>
    <w:rsid w:val="001438EE"/>
    <w:rsid w:val="001449B4"/>
    <w:rsid w:val="00146EDE"/>
    <w:rsid w:val="00152AB2"/>
    <w:rsid w:val="00153F0A"/>
    <w:rsid w:val="00161233"/>
    <w:rsid w:val="00162165"/>
    <w:rsid w:val="001640D2"/>
    <w:rsid w:val="00164F3A"/>
    <w:rsid w:val="0016608B"/>
    <w:rsid w:val="00166F61"/>
    <w:rsid w:val="00170954"/>
    <w:rsid w:val="00171A05"/>
    <w:rsid w:val="001767DC"/>
    <w:rsid w:val="00180822"/>
    <w:rsid w:val="0018126F"/>
    <w:rsid w:val="00182BF0"/>
    <w:rsid w:val="00185E5C"/>
    <w:rsid w:val="00187A37"/>
    <w:rsid w:val="00187E24"/>
    <w:rsid w:val="00195B4F"/>
    <w:rsid w:val="001A4715"/>
    <w:rsid w:val="001A5061"/>
    <w:rsid w:val="001B0D77"/>
    <w:rsid w:val="001B13DF"/>
    <w:rsid w:val="001C78B8"/>
    <w:rsid w:val="001D52CF"/>
    <w:rsid w:val="001D5BC1"/>
    <w:rsid w:val="001D6B4D"/>
    <w:rsid w:val="001E0ACA"/>
    <w:rsid w:val="001E2F83"/>
    <w:rsid w:val="001E74EC"/>
    <w:rsid w:val="001F28C9"/>
    <w:rsid w:val="001F39A8"/>
    <w:rsid w:val="001F3FEB"/>
    <w:rsid w:val="00200709"/>
    <w:rsid w:val="00202C2B"/>
    <w:rsid w:val="00217AE5"/>
    <w:rsid w:val="00217EFD"/>
    <w:rsid w:val="00223E22"/>
    <w:rsid w:val="00232D8A"/>
    <w:rsid w:val="002421A2"/>
    <w:rsid w:val="00245028"/>
    <w:rsid w:val="00246889"/>
    <w:rsid w:val="00263004"/>
    <w:rsid w:val="00264FB2"/>
    <w:rsid w:val="002671F9"/>
    <w:rsid w:val="002733ED"/>
    <w:rsid w:val="002851A4"/>
    <w:rsid w:val="002963F4"/>
    <w:rsid w:val="002A4E48"/>
    <w:rsid w:val="002B4B8B"/>
    <w:rsid w:val="002B7A50"/>
    <w:rsid w:val="002C660D"/>
    <w:rsid w:val="002C6C33"/>
    <w:rsid w:val="002CC906"/>
    <w:rsid w:val="002D04D9"/>
    <w:rsid w:val="002D29CE"/>
    <w:rsid w:val="002D49F2"/>
    <w:rsid w:val="002D5854"/>
    <w:rsid w:val="002D6903"/>
    <w:rsid w:val="002D72BA"/>
    <w:rsid w:val="002E05A2"/>
    <w:rsid w:val="002E0F5B"/>
    <w:rsid w:val="002E3643"/>
    <w:rsid w:val="002E5536"/>
    <w:rsid w:val="002E78F3"/>
    <w:rsid w:val="002F499C"/>
    <w:rsid w:val="002F5AD2"/>
    <w:rsid w:val="003014A8"/>
    <w:rsid w:val="00313FB3"/>
    <w:rsid w:val="003178DE"/>
    <w:rsid w:val="00321BD1"/>
    <w:rsid w:val="00323211"/>
    <w:rsid w:val="00331C61"/>
    <w:rsid w:val="003329DB"/>
    <w:rsid w:val="003344F1"/>
    <w:rsid w:val="0034352B"/>
    <w:rsid w:val="00343C3E"/>
    <w:rsid w:val="0035701E"/>
    <w:rsid w:val="003603E6"/>
    <w:rsid w:val="003625FC"/>
    <w:rsid w:val="00365431"/>
    <w:rsid w:val="00365E0F"/>
    <w:rsid w:val="003734C1"/>
    <w:rsid w:val="003758FB"/>
    <w:rsid w:val="003779D7"/>
    <w:rsid w:val="003802C6"/>
    <w:rsid w:val="00383DD9"/>
    <w:rsid w:val="0038722B"/>
    <w:rsid w:val="00392ADB"/>
    <w:rsid w:val="003A03C9"/>
    <w:rsid w:val="003A1F4F"/>
    <w:rsid w:val="003A2B2C"/>
    <w:rsid w:val="003A5720"/>
    <w:rsid w:val="003A6971"/>
    <w:rsid w:val="003B0B15"/>
    <w:rsid w:val="003B2E01"/>
    <w:rsid w:val="003B3EEB"/>
    <w:rsid w:val="003B6D04"/>
    <w:rsid w:val="003B7D67"/>
    <w:rsid w:val="003C673D"/>
    <w:rsid w:val="003D1B15"/>
    <w:rsid w:val="003D68A0"/>
    <w:rsid w:val="003D7241"/>
    <w:rsid w:val="003D7E15"/>
    <w:rsid w:val="003E01DB"/>
    <w:rsid w:val="003F3F83"/>
    <w:rsid w:val="003F4644"/>
    <w:rsid w:val="003F6948"/>
    <w:rsid w:val="0040074E"/>
    <w:rsid w:val="004118FE"/>
    <w:rsid w:val="00413068"/>
    <w:rsid w:val="00416061"/>
    <w:rsid w:val="004161EC"/>
    <w:rsid w:val="00417834"/>
    <w:rsid w:val="00417A9C"/>
    <w:rsid w:val="004212B6"/>
    <w:rsid w:val="00422749"/>
    <w:rsid w:val="00422906"/>
    <w:rsid w:val="004239DF"/>
    <w:rsid w:val="00425C2A"/>
    <w:rsid w:val="00427A36"/>
    <w:rsid w:val="00427AD0"/>
    <w:rsid w:val="004315D6"/>
    <w:rsid w:val="0043445F"/>
    <w:rsid w:val="00441E5B"/>
    <w:rsid w:val="0044249F"/>
    <w:rsid w:val="00453895"/>
    <w:rsid w:val="00456E19"/>
    <w:rsid w:val="00464D9A"/>
    <w:rsid w:val="004664C3"/>
    <w:rsid w:val="00470858"/>
    <w:rsid w:val="0047146E"/>
    <w:rsid w:val="004735A2"/>
    <w:rsid w:val="00486711"/>
    <w:rsid w:val="00487A27"/>
    <w:rsid w:val="004954D1"/>
    <w:rsid w:val="00496139"/>
    <w:rsid w:val="004A7223"/>
    <w:rsid w:val="004C169C"/>
    <w:rsid w:val="004C2500"/>
    <w:rsid w:val="004C2769"/>
    <w:rsid w:val="004C5194"/>
    <w:rsid w:val="004D01DD"/>
    <w:rsid w:val="004D38C8"/>
    <w:rsid w:val="004D4E2A"/>
    <w:rsid w:val="004E2EF7"/>
    <w:rsid w:val="004E366B"/>
    <w:rsid w:val="004E496C"/>
    <w:rsid w:val="004F37E9"/>
    <w:rsid w:val="004F7B84"/>
    <w:rsid w:val="00503EA8"/>
    <w:rsid w:val="005116BB"/>
    <w:rsid w:val="005201EB"/>
    <w:rsid w:val="00520511"/>
    <w:rsid w:val="00521287"/>
    <w:rsid w:val="005278F5"/>
    <w:rsid w:val="00527C2D"/>
    <w:rsid w:val="00527D09"/>
    <w:rsid w:val="005419DC"/>
    <w:rsid w:val="005430CA"/>
    <w:rsid w:val="00546ACC"/>
    <w:rsid w:val="00557685"/>
    <w:rsid w:val="00561E52"/>
    <w:rsid w:val="00562D96"/>
    <w:rsid w:val="00565AAD"/>
    <w:rsid w:val="005729D7"/>
    <w:rsid w:val="00572B3D"/>
    <w:rsid w:val="005736F5"/>
    <w:rsid w:val="0057429A"/>
    <w:rsid w:val="00574DAC"/>
    <w:rsid w:val="00575D8B"/>
    <w:rsid w:val="00580CBE"/>
    <w:rsid w:val="005829F2"/>
    <w:rsid w:val="005912B1"/>
    <w:rsid w:val="0059277C"/>
    <w:rsid w:val="00593F81"/>
    <w:rsid w:val="005A3158"/>
    <w:rsid w:val="005A575D"/>
    <w:rsid w:val="005A6702"/>
    <w:rsid w:val="005B0483"/>
    <w:rsid w:val="005B4F81"/>
    <w:rsid w:val="005B6651"/>
    <w:rsid w:val="005C591E"/>
    <w:rsid w:val="005C697A"/>
    <w:rsid w:val="005D1A59"/>
    <w:rsid w:val="005D422F"/>
    <w:rsid w:val="005D7F9C"/>
    <w:rsid w:val="005E0875"/>
    <w:rsid w:val="005E7D28"/>
    <w:rsid w:val="005F2946"/>
    <w:rsid w:val="005F5C0F"/>
    <w:rsid w:val="005F6E35"/>
    <w:rsid w:val="0061017F"/>
    <w:rsid w:val="00611B54"/>
    <w:rsid w:val="00617388"/>
    <w:rsid w:val="0062148B"/>
    <w:rsid w:val="00630B77"/>
    <w:rsid w:val="00642AD7"/>
    <w:rsid w:val="00646EA0"/>
    <w:rsid w:val="00650B55"/>
    <w:rsid w:val="0065265D"/>
    <w:rsid w:val="00657E45"/>
    <w:rsid w:val="0066288D"/>
    <w:rsid w:val="00662D4A"/>
    <w:rsid w:val="006646DA"/>
    <w:rsid w:val="00672F44"/>
    <w:rsid w:val="00674FDA"/>
    <w:rsid w:val="00680859"/>
    <w:rsid w:val="0068186B"/>
    <w:rsid w:val="00682253"/>
    <w:rsid w:val="00683C3C"/>
    <w:rsid w:val="00685545"/>
    <w:rsid w:val="00692D42"/>
    <w:rsid w:val="006959B9"/>
    <w:rsid w:val="00695CEB"/>
    <w:rsid w:val="00696012"/>
    <w:rsid w:val="0069798F"/>
    <w:rsid w:val="006A0999"/>
    <w:rsid w:val="006A4B74"/>
    <w:rsid w:val="006A5548"/>
    <w:rsid w:val="006A5785"/>
    <w:rsid w:val="006B1F1E"/>
    <w:rsid w:val="006B4207"/>
    <w:rsid w:val="006B60FE"/>
    <w:rsid w:val="006B6106"/>
    <w:rsid w:val="006B773B"/>
    <w:rsid w:val="006B7ED8"/>
    <w:rsid w:val="006D1569"/>
    <w:rsid w:val="006D1CC1"/>
    <w:rsid w:val="006D33F0"/>
    <w:rsid w:val="006E203E"/>
    <w:rsid w:val="006E7754"/>
    <w:rsid w:val="006F0873"/>
    <w:rsid w:val="006F660E"/>
    <w:rsid w:val="006F6D22"/>
    <w:rsid w:val="007002D9"/>
    <w:rsid w:val="0070368B"/>
    <w:rsid w:val="0070790D"/>
    <w:rsid w:val="0071374A"/>
    <w:rsid w:val="00717274"/>
    <w:rsid w:val="007210F8"/>
    <w:rsid w:val="00733634"/>
    <w:rsid w:val="007521FB"/>
    <w:rsid w:val="00757B02"/>
    <w:rsid w:val="00767B69"/>
    <w:rsid w:val="007720EF"/>
    <w:rsid w:val="00781AEA"/>
    <w:rsid w:val="00786173"/>
    <w:rsid w:val="00790102"/>
    <w:rsid w:val="007971F8"/>
    <w:rsid w:val="007A69DB"/>
    <w:rsid w:val="007B2113"/>
    <w:rsid w:val="007B3295"/>
    <w:rsid w:val="007B367B"/>
    <w:rsid w:val="007C5DA0"/>
    <w:rsid w:val="007D14C9"/>
    <w:rsid w:val="007D4274"/>
    <w:rsid w:val="007E163F"/>
    <w:rsid w:val="007E4C61"/>
    <w:rsid w:val="007F4056"/>
    <w:rsid w:val="007F528D"/>
    <w:rsid w:val="007F6AFA"/>
    <w:rsid w:val="0080375C"/>
    <w:rsid w:val="008041A1"/>
    <w:rsid w:val="00816D84"/>
    <w:rsid w:val="008237CC"/>
    <w:rsid w:val="00824840"/>
    <w:rsid w:val="0082488E"/>
    <w:rsid w:val="0082647D"/>
    <w:rsid w:val="008309A7"/>
    <w:rsid w:val="008317A1"/>
    <w:rsid w:val="00835061"/>
    <w:rsid w:val="00842691"/>
    <w:rsid w:val="00846C2D"/>
    <w:rsid w:val="00852CC2"/>
    <w:rsid w:val="00854F82"/>
    <w:rsid w:val="0085541F"/>
    <w:rsid w:val="00855CC7"/>
    <w:rsid w:val="00864026"/>
    <w:rsid w:val="00865B75"/>
    <w:rsid w:val="00872659"/>
    <w:rsid w:val="00873E64"/>
    <w:rsid w:val="0087428D"/>
    <w:rsid w:val="0087498C"/>
    <w:rsid w:val="008758CA"/>
    <w:rsid w:val="00881653"/>
    <w:rsid w:val="00882568"/>
    <w:rsid w:val="00891AE0"/>
    <w:rsid w:val="00891AF0"/>
    <w:rsid w:val="008A0042"/>
    <w:rsid w:val="008A688C"/>
    <w:rsid w:val="008B2F05"/>
    <w:rsid w:val="008B3ED6"/>
    <w:rsid w:val="008B7D72"/>
    <w:rsid w:val="008C2074"/>
    <w:rsid w:val="008C5D12"/>
    <w:rsid w:val="008C6C01"/>
    <w:rsid w:val="008E0433"/>
    <w:rsid w:val="008E08DD"/>
    <w:rsid w:val="008E766E"/>
    <w:rsid w:val="008F0B29"/>
    <w:rsid w:val="008F2C2C"/>
    <w:rsid w:val="008F750B"/>
    <w:rsid w:val="0091634A"/>
    <w:rsid w:val="00921763"/>
    <w:rsid w:val="00922E76"/>
    <w:rsid w:val="00926BDA"/>
    <w:rsid w:val="00927325"/>
    <w:rsid w:val="00930D1B"/>
    <w:rsid w:val="0093145B"/>
    <w:rsid w:val="00932586"/>
    <w:rsid w:val="009332AB"/>
    <w:rsid w:val="00942A63"/>
    <w:rsid w:val="009441BE"/>
    <w:rsid w:val="00946E3B"/>
    <w:rsid w:val="00950476"/>
    <w:rsid w:val="00951984"/>
    <w:rsid w:val="009526FD"/>
    <w:rsid w:val="00954FF5"/>
    <w:rsid w:val="009565C6"/>
    <w:rsid w:val="00967CE2"/>
    <w:rsid w:val="00970408"/>
    <w:rsid w:val="00971A4A"/>
    <w:rsid w:val="00977164"/>
    <w:rsid w:val="00985E7D"/>
    <w:rsid w:val="00986D79"/>
    <w:rsid w:val="00990C5F"/>
    <w:rsid w:val="00996361"/>
    <w:rsid w:val="009A18CC"/>
    <w:rsid w:val="009A1ABC"/>
    <w:rsid w:val="009A4E55"/>
    <w:rsid w:val="009B4390"/>
    <w:rsid w:val="009B7DBA"/>
    <w:rsid w:val="009C676A"/>
    <w:rsid w:val="009D72C6"/>
    <w:rsid w:val="009E7DC9"/>
    <w:rsid w:val="009F2A04"/>
    <w:rsid w:val="009F3EC9"/>
    <w:rsid w:val="009F443F"/>
    <w:rsid w:val="009F63FF"/>
    <w:rsid w:val="00A01B52"/>
    <w:rsid w:val="00A01C0E"/>
    <w:rsid w:val="00A01FBF"/>
    <w:rsid w:val="00A023DD"/>
    <w:rsid w:val="00A0296E"/>
    <w:rsid w:val="00A12CC7"/>
    <w:rsid w:val="00A22097"/>
    <w:rsid w:val="00A23669"/>
    <w:rsid w:val="00A30AEF"/>
    <w:rsid w:val="00A342F0"/>
    <w:rsid w:val="00A40BF6"/>
    <w:rsid w:val="00A50146"/>
    <w:rsid w:val="00A50674"/>
    <w:rsid w:val="00A56C72"/>
    <w:rsid w:val="00A67682"/>
    <w:rsid w:val="00A81130"/>
    <w:rsid w:val="00A8123A"/>
    <w:rsid w:val="00A86FD8"/>
    <w:rsid w:val="00A90677"/>
    <w:rsid w:val="00A906DD"/>
    <w:rsid w:val="00A9121D"/>
    <w:rsid w:val="00AA03A3"/>
    <w:rsid w:val="00AB4B14"/>
    <w:rsid w:val="00AB6194"/>
    <w:rsid w:val="00AC0F58"/>
    <w:rsid w:val="00AD2C83"/>
    <w:rsid w:val="00AE3F0A"/>
    <w:rsid w:val="00AE686D"/>
    <w:rsid w:val="00AE7576"/>
    <w:rsid w:val="00AF54FC"/>
    <w:rsid w:val="00AF7DD2"/>
    <w:rsid w:val="00B00908"/>
    <w:rsid w:val="00B01DA9"/>
    <w:rsid w:val="00B07BAE"/>
    <w:rsid w:val="00B12715"/>
    <w:rsid w:val="00B14D22"/>
    <w:rsid w:val="00B221E1"/>
    <w:rsid w:val="00B228E8"/>
    <w:rsid w:val="00B23A8D"/>
    <w:rsid w:val="00B25AE6"/>
    <w:rsid w:val="00B277E1"/>
    <w:rsid w:val="00B34111"/>
    <w:rsid w:val="00B355BF"/>
    <w:rsid w:val="00B528EC"/>
    <w:rsid w:val="00B55AFD"/>
    <w:rsid w:val="00B60DE2"/>
    <w:rsid w:val="00B65DB1"/>
    <w:rsid w:val="00B7516D"/>
    <w:rsid w:val="00B75CC3"/>
    <w:rsid w:val="00B75DF7"/>
    <w:rsid w:val="00B86212"/>
    <w:rsid w:val="00B95341"/>
    <w:rsid w:val="00BA14A6"/>
    <w:rsid w:val="00BA1EBF"/>
    <w:rsid w:val="00BA23D2"/>
    <w:rsid w:val="00BB423F"/>
    <w:rsid w:val="00BB4759"/>
    <w:rsid w:val="00BB531A"/>
    <w:rsid w:val="00BB56DE"/>
    <w:rsid w:val="00BB7057"/>
    <w:rsid w:val="00BC1AFD"/>
    <w:rsid w:val="00BC3A7E"/>
    <w:rsid w:val="00BC5567"/>
    <w:rsid w:val="00BC5F2D"/>
    <w:rsid w:val="00BD5431"/>
    <w:rsid w:val="00BE4A90"/>
    <w:rsid w:val="00BE58E6"/>
    <w:rsid w:val="00BF4834"/>
    <w:rsid w:val="00C01803"/>
    <w:rsid w:val="00C052C1"/>
    <w:rsid w:val="00C07D1C"/>
    <w:rsid w:val="00C124ED"/>
    <w:rsid w:val="00C2041F"/>
    <w:rsid w:val="00C22B8D"/>
    <w:rsid w:val="00C24317"/>
    <w:rsid w:val="00C2431D"/>
    <w:rsid w:val="00C2512C"/>
    <w:rsid w:val="00C32085"/>
    <w:rsid w:val="00C32165"/>
    <w:rsid w:val="00C33069"/>
    <w:rsid w:val="00C37CDA"/>
    <w:rsid w:val="00C4285B"/>
    <w:rsid w:val="00C43BEA"/>
    <w:rsid w:val="00C500A2"/>
    <w:rsid w:val="00C54968"/>
    <w:rsid w:val="00C55D55"/>
    <w:rsid w:val="00C5606B"/>
    <w:rsid w:val="00C574B4"/>
    <w:rsid w:val="00C61602"/>
    <w:rsid w:val="00C707A4"/>
    <w:rsid w:val="00C70FCE"/>
    <w:rsid w:val="00C71268"/>
    <w:rsid w:val="00C75DAA"/>
    <w:rsid w:val="00C75E81"/>
    <w:rsid w:val="00C8339D"/>
    <w:rsid w:val="00C83795"/>
    <w:rsid w:val="00C84E30"/>
    <w:rsid w:val="00C94A51"/>
    <w:rsid w:val="00C95AC8"/>
    <w:rsid w:val="00CA0394"/>
    <w:rsid w:val="00CB224C"/>
    <w:rsid w:val="00CC10AA"/>
    <w:rsid w:val="00CC392F"/>
    <w:rsid w:val="00CC7F55"/>
    <w:rsid w:val="00CD397E"/>
    <w:rsid w:val="00CD3E8F"/>
    <w:rsid w:val="00CD52D5"/>
    <w:rsid w:val="00CD6D6F"/>
    <w:rsid w:val="00CE473C"/>
    <w:rsid w:val="00CE7674"/>
    <w:rsid w:val="00CF75D7"/>
    <w:rsid w:val="00D04216"/>
    <w:rsid w:val="00D07490"/>
    <w:rsid w:val="00D20D79"/>
    <w:rsid w:val="00D234BE"/>
    <w:rsid w:val="00D25451"/>
    <w:rsid w:val="00D274AB"/>
    <w:rsid w:val="00D27A22"/>
    <w:rsid w:val="00D27DF3"/>
    <w:rsid w:val="00D4273C"/>
    <w:rsid w:val="00D45E28"/>
    <w:rsid w:val="00D52A1E"/>
    <w:rsid w:val="00D52E23"/>
    <w:rsid w:val="00D64AEF"/>
    <w:rsid w:val="00D6611B"/>
    <w:rsid w:val="00D732CF"/>
    <w:rsid w:val="00D7371B"/>
    <w:rsid w:val="00D75895"/>
    <w:rsid w:val="00D863EC"/>
    <w:rsid w:val="00D86DB1"/>
    <w:rsid w:val="00D97CE8"/>
    <w:rsid w:val="00D97FC5"/>
    <w:rsid w:val="00DA11E9"/>
    <w:rsid w:val="00DA28A8"/>
    <w:rsid w:val="00DA4F74"/>
    <w:rsid w:val="00DA753D"/>
    <w:rsid w:val="00DB38EB"/>
    <w:rsid w:val="00DB5D0D"/>
    <w:rsid w:val="00DC0837"/>
    <w:rsid w:val="00DC1782"/>
    <w:rsid w:val="00DC3DDA"/>
    <w:rsid w:val="00DE63C9"/>
    <w:rsid w:val="00DE6898"/>
    <w:rsid w:val="00DE7016"/>
    <w:rsid w:val="00DE7925"/>
    <w:rsid w:val="00DF195B"/>
    <w:rsid w:val="00DF3C14"/>
    <w:rsid w:val="00DF3EB8"/>
    <w:rsid w:val="00DF6A47"/>
    <w:rsid w:val="00E01E59"/>
    <w:rsid w:val="00E10197"/>
    <w:rsid w:val="00E11D4A"/>
    <w:rsid w:val="00E12876"/>
    <w:rsid w:val="00E1465C"/>
    <w:rsid w:val="00E167B0"/>
    <w:rsid w:val="00E30691"/>
    <w:rsid w:val="00E30D02"/>
    <w:rsid w:val="00E31777"/>
    <w:rsid w:val="00E3258C"/>
    <w:rsid w:val="00E404E8"/>
    <w:rsid w:val="00E42E09"/>
    <w:rsid w:val="00E43C34"/>
    <w:rsid w:val="00E45FC6"/>
    <w:rsid w:val="00E462B2"/>
    <w:rsid w:val="00E52173"/>
    <w:rsid w:val="00E5242D"/>
    <w:rsid w:val="00E609B3"/>
    <w:rsid w:val="00E626A5"/>
    <w:rsid w:val="00E675B7"/>
    <w:rsid w:val="00E80418"/>
    <w:rsid w:val="00E80B44"/>
    <w:rsid w:val="00E80EB6"/>
    <w:rsid w:val="00E82F03"/>
    <w:rsid w:val="00E8319D"/>
    <w:rsid w:val="00E862AD"/>
    <w:rsid w:val="00E86D6B"/>
    <w:rsid w:val="00E86F36"/>
    <w:rsid w:val="00E87C41"/>
    <w:rsid w:val="00E9403D"/>
    <w:rsid w:val="00EA0EBD"/>
    <w:rsid w:val="00EA29F9"/>
    <w:rsid w:val="00EB4210"/>
    <w:rsid w:val="00EB533E"/>
    <w:rsid w:val="00EB6C98"/>
    <w:rsid w:val="00EB7894"/>
    <w:rsid w:val="00EC0BFE"/>
    <w:rsid w:val="00EC522B"/>
    <w:rsid w:val="00EC67FF"/>
    <w:rsid w:val="00EC6B4B"/>
    <w:rsid w:val="00EC7235"/>
    <w:rsid w:val="00ED3123"/>
    <w:rsid w:val="00ED5369"/>
    <w:rsid w:val="00EF152A"/>
    <w:rsid w:val="00EF72C2"/>
    <w:rsid w:val="00EF797D"/>
    <w:rsid w:val="00F01FB1"/>
    <w:rsid w:val="00F13295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5BE6"/>
    <w:rsid w:val="00F7050D"/>
    <w:rsid w:val="00F73C6E"/>
    <w:rsid w:val="00F76D17"/>
    <w:rsid w:val="00F8160A"/>
    <w:rsid w:val="00FA213D"/>
    <w:rsid w:val="00FA7242"/>
    <w:rsid w:val="00FA734C"/>
    <w:rsid w:val="00FA7EFD"/>
    <w:rsid w:val="00FB049B"/>
    <w:rsid w:val="00FB05DB"/>
    <w:rsid w:val="00FC75D0"/>
    <w:rsid w:val="00FC7A8D"/>
    <w:rsid w:val="00FD465C"/>
    <w:rsid w:val="00FD6477"/>
    <w:rsid w:val="00FD6573"/>
    <w:rsid w:val="00FE6AD0"/>
    <w:rsid w:val="00FF0200"/>
    <w:rsid w:val="00FF5E4B"/>
    <w:rsid w:val="01E74D5D"/>
    <w:rsid w:val="02B7A85D"/>
    <w:rsid w:val="0366547F"/>
    <w:rsid w:val="0946C6AA"/>
    <w:rsid w:val="0B50854B"/>
    <w:rsid w:val="0C84931F"/>
    <w:rsid w:val="0D59F568"/>
    <w:rsid w:val="1246F5D4"/>
    <w:rsid w:val="13C33B43"/>
    <w:rsid w:val="1529A0A2"/>
    <w:rsid w:val="1818A07B"/>
    <w:rsid w:val="18A1F93F"/>
    <w:rsid w:val="1A684ED0"/>
    <w:rsid w:val="1C3AAF24"/>
    <w:rsid w:val="1E513956"/>
    <w:rsid w:val="22A9491F"/>
    <w:rsid w:val="23BED767"/>
    <w:rsid w:val="23E38621"/>
    <w:rsid w:val="24029FB8"/>
    <w:rsid w:val="2C9D1A87"/>
    <w:rsid w:val="31E82084"/>
    <w:rsid w:val="337BCEEF"/>
    <w:rsid w:val="38E00DFD"/>
    <w:rsid w:val="3AB6BE8D"/>
    <w:rsid w:val="3B3F6F0F"/>
    <w:rsid w:val="3B6E1495"/>
    <w:rsid w:val="3CFF1E1C"/>
    <w:rsid w:val="3E576377"/>
    <w:rsid w:val="3EFCAADE"/>
    <w:rsid w:val="41BEA624"/>
    <w:rsid w:val="4419EA26"/>
    <w:rsid w:val="48A6285D"/>
    <w:rsid w:val="49AFD4C0"/>
    <w:rsid w:val="4B45239A"/>
    <w:rsid w:val="4F2AC4B8"/>
    <w:rsid w:val="50825E13"/>
    <w:rsid w:val="52A05CBC"/>
    <w:rsid w:val="532E1B91"/>
    <w:rsid w:val="540ACF2B"/>
    <w:rsid w:val="552346AC"/>
    <w:rsid w:val="55A03E2F"/>
    <w:rsid w:val="55FDD863"/>
    <w:rsid w:val="5B1C2D20"/>
    <w:rsid w:val="5EE77B9B"/>
    <w:rsid w:val="605162A3"/>
    <w:rsid w:val="610D8EA7"/>
    <w:rsid w:val="642422D7"/>
    <w:rsid w:val="678E002A"/>
    <w:rsid w:val="68B94411"/>
    <w:rsid w:val="69C1F761"/>
    <w:rsid w:val="6EAF1625"/>
    <w:rsid w:val="726DAC9F"/>
    <w:rsid w:val="76823FDB"/>
    <w:rsid w:val="76B7F212"/>
    <w:rsid w:val="771156FF"/>
    <w:rsid w:val="78896CD5"/>
    <w:rsid w:val="78D8B72E"/>
    <w:rsid w:val="7E607A56"/>
    <w:rsid w:val="7FE6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paragraph" w:customStyle="1" w:styleId="xmsonormal">
    <w:name w:val="x_msonormal"/>
    <w:basedOn w:val="Normalny"/>
    <w:rsid w:val="003F6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malinowska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1325</Words>
  <Characters>6908</Characters>
  <Application>Microsoft Office Word</Application>
  <DocSecurity>0</DocSecurity>
  <Lines>107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Magdalena Bagińska</cp:lastModifiedBy>
  <cp:revision>75</cp:revision>
  <dcterms:created xsi:type="dcterms:W3CDTF">2026-01-27T15:56:00Z</dcterms:created>
  <dcterms:modified xsi:type="dcterms:W3CDTF">2026-02-04T15:27:00Z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